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064A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sz w:val="24"/>
          <w:szCs w:val="24"/>
        </w:rPr>
        <w:t>Uchwała Nr 56/2004</w:t>
      </w:r>
    </w:p>
    <w:p w14:paraId="78AC33C6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sz w:val="24"/>
          <w:szCs w:val="24"/>
        </w:rPr>
        <w:t>Zarządu Powiatu w Pyrzycach</w:t>
      </w:r>
    </w:p>
    <w:p w14:paraId="014B2C8B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sz w:val="24"/>
          <w:szCs w:val="24"/>
        </w:rPr>
        <w:t>z dnia 9 grudnia 2004 r.</w:t>
      </w:r>
    </w:p>
    <w:p w14:paraId="3BF87C7B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</w:p>
    <w:p w14:paraId="46CC4610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</w:p>
    <w:p w14:paraId="25A8AEC7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sz w:val="24"/>
          <w:szCs w:val="24"/>
        </w:rPr>
        <w:t>w sprawie wyrażenia opinii w sprawie pozbawienia kategorii drogi powiatowej Placu Wolności w Cedyni</w:t>
      </w:r>
    </w:p>
    <w:p w14:paraId="5345CF66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</w:p>
    <w:p w14:paraId="3832645B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</w:p>
    <w:p w14:paraId="0040CAE8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sz w:val="24"/>
          <w:szCs w:val="24"/>
        </w:rPr>
        <w:t>Na podstawie art. 6a ust. 2 i art. 10 ust. 1 ustawy z dnia 21 marca 1985 r. o drogach publicznych (j.t. Dz. U. z 2004 r. Nr 204 , poz. 2086) Zarząd Powiatu Pyrzyckiego uchwala, co następuje:</w:t>
      </w:r>
    </w:p>
    <w:p w14:paraId="50B4E392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</w:p>
    <w:p w14:paraId="468B4835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</w:p>
    <w:p w14:paraId="685DFE41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sz w:val="24"/>
          <w:szCs w:val="24"/>
        </w:rPr>
        <w:t>§ 1.</w:t>
      </w:r>
    </w:p>
    <w:p w14:paraId="78EFFE1E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</w:p>
    <w:p w14:paraId="29F4C46E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sz w:val="24"/>
          <w:szCs w:val="24"/>
        </w:rPr>
        <w:t>Zarząd Powiatu Pyrzyckiego opiniuje pozytywnie wniosek Powiatowego Zarządu Dróg w Gryfinie sprawie pozbawienia Placu Wolności w Cedyni kategorii drogi powiatowej.</w:t>
      </w:r>
    </w:p>
    <w:p w14:paraId="2E20696F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</w:p>
    <w:p w14:paraId="2C798704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sz w:val="24"/>
          <w:szCs w:val="24"/>
        </w:rPr>
        <w:t>§ 2.</w:t>
      </w:r>
    </w:p>
    <w:p w14:paraId="4D3D6710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</w:p>
    <w:p w14:paraId="47A7BD02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sz w:val="24"/>
          <w:szCs w:val="24"/>
        </w:rPr>
        <w:t>Wykonanie uchwały powierza się Dyrektorowi Zarządu Dróg Powiatowych w Pyrzycach.</w:t>
      </w:r>
    </w:p>
    <w:p w14:paraId="090ADAA9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</w:p>
    <w:p w14:paraId="00732C36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sz w:val="24"/>
          <w:szCs w:val="24"/>
        </w:rPr>
        <w:t>§ 3.</w:t>
      </w:r>
    </w:p>
    <w:p w14:paraId="5D73CA8A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</w:p>
    <w:p w14:paraId="3E2DEF71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sz w:val="24"/>
          <w:szCs w:val="24"/>
        </w:rPr>
        <w:t>Uchwała wchodzi w życie z dniem podjęcia.</w:t>
      </w:r>
    </w:p>
    <w:p w14:paraId="0347A928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</w:p>
    <w:p w14:paraId="6F31149B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</w:p>
    <w:p w14:paraId="48F07D8A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</w:p>
    <w:p w14:paraId="4D0CF205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</w:p>
    <w:p w14:paraId="04AD9052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</w:p>
    <w:p w14:paraId="11865FDA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sz w:val="24"/>
          <w:szCs w:val="24"/>
        </w:rPr>
        <w:t>Zarząd Powiatu Pyrzyckiego:</w:t>
      </w:r>
    </w:p>
    <w:p w14:paraId="6B17DB4D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</w:p>
    <w:p w14:paraId="0D450027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</w:p>
    <w:p w14:paraId="2B23904A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sz w:val="24"/>
          <w:szCs w:val="24"/>
        </w:rPr>
        <w:t>1. Władysław Dusza</w:t>
      </w:r>
    </w:p>
    <w:p w14:paraId="0E634299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sz w:val="24"/>
          <w:szCs w:val="24"/>
        </w:rPr>
        <w:t>2. Krzysztof Kunce</w:t>
      </w:r>
    </w:p>
    <w:p w14:paraId="10FEA7A6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sz w:val="24"/>
          <w:szCs w:val="24"/>
        </w:rPr>
        <w:t xml:space="preserve">3. Robert </w:t>
      </w:r>
      <w:proofErr w:type="spellStart"/>
      <w:r w:rsidRPr="007D5087">
        <w:rPr>
          <w:rFonts w:ascii="Times New Roman" w:hAnsi="Times New Roman"/>
          <w:sz w:val="24"/>
          <w:szCs w:val="24"/>
        </w:rPr>
        <w:t>Betyna</w:t>
      </w:r>
      <w:proofErr w:type="spellEnd"/>
    </w:p>
    <w:p w14:paraId="14724A66" w14:textId="77777777" w:rsidR="007D5087" w:rsidRPr="007D5087" w:rsidRDefault="007D5087" w:rsidP="007D5087">
      <w:pPr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sz w:val="24"/>
          <w:szCs w:val="24"/>
        </w:rPr>
        <w:t xml:space="preserve">4. Halina </w:t>
      </w:r>
      <w:proofErr w:type="spellStart"/>
      <w:r w:rsidRPr="007D5087">
        <w:rPr>
          <w:rFonts w:ascii="Times New Roman" w:hAnsi="Times New Roman"/>
          <w:sz w:val="24"/>
          <w:szCs w:val="24"/>
        </w:rPr>
        <w:t>Korzeniewicz</w:t>
      </w:r>
      <w:proofErr w:type="spellEnd"/>
    </w:p>
    <w:p w14:paraId="135C64B3" w14:textId="7F9CDC47" w:rsidR="00643367" w:rsidRPr="007D5087" w:rsidRDefault="007D5087" w:rsidP="007D5087">
      <w:pPr>
        <w:rPr>
          <w:rFonts w:ascii="Times New Roman" w:hAnsi="Times New Roman"/>
          <w:sz w:val="24"/>
          <w:szCs w:val="24"/>
        </w:rPr>
      </w:pPr>
      <w:r w:rsidRPr="007D5087">
        <w:rPr>
          <w:rFonts w:ascii="Times New Roman" w:hAnsi="Times New Roman"/>
          <w:sz w:val="24"/>
          <w:szCs w:val="24"/>
        </w:rPr>
        <w:t>5. Piotr Rybkowski</w:t>
      </w:r>
    </w:p>
    <w:sectPr w:rsidR="00643367" w:rsidRPr="007D5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87"/>
    <w:rsid w:val="00643367"/>
    <w:rsid w:val="007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D5E3"/>
  <w15:chartTrackingRefBased/>
  <w15:docId w15:val="{C73DFC0B-25B3-4159-AD85-C7E7E976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2021-10-30T20:25:00Z</dcterms:created>
  <dcterms:modified xsi:type="dcterms:W3CDTF">2021-10-30T20:26:00Z</dcterms:modified>
</cp:coreProperties>
</file>