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0138C" w:rsidRDefault="0000138C">
      <w:pPr>
        <w:rPr>
          <w:rFonts w:ascii="Times New Roman" w:hAnsi="Times New Roman"/>
          <w:sz w:val="24"/>
          <w:szCs w:val="24"/>
        </w:rPr>
      </w:pPr>
      <w:r w:rsidRPr="0000138C">
        <w:rPr>
          <w:rFonts w:ascii="Times New Roman" w:hAnsi="Times New Roman"/>
          <w:sz w:val="24"/>
          <w:szCs w:val="24"/>
        </w:rPr>
        <w:t xml:space="preserve">Uchwała Nr 25/2006 </w:t>
      </w:r>
      <w:r w:rsidRPr="0000138C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00138C">
        <w:rPr>
          <w:rFonts w:ascii="Times New Roman" w:hAnsi="Times New Roman"/>
          <w:sz w:val="24"/>
          <w:szCs w:val="24"/>
        </w:rPr>
        <w:br/>
        <w:t xml:space="preserve">z dnia 30 czerwca 2006 r.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w sprawie źródeł pokrycia straty bilansowej Szpitala Powiatowego w Pyrzycach za 2005 rok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>Na podstawie art. 53 ust. 4 ustawy z dnia 29 września 1994 r. o rachunkowości (</w:t>
      </w:r>
      <w:proofErr w:type="spellStart"/>
      <w:r w:rsidRPr="0000138C">
        <w:rPr>
          <w:rFonts w:ascii="Times New Roman" w:hAnsi="Times New Roman"/>
          <w:sz w:val="24"/>
          <w:szCs w:val="24"/>
        </w:rPr>
        <w:t>t.j</w:t>
      </w:r>
      <w:proofErr w:type="spellEnd"/>
      <w:r w:rsidRPr="0000138C">
        <w:rPr>
          <w:rFonts w:ascii="Times New Roman" w:hAnsi="Times New Roman"/>
          <w:sz w:val="24"/>
          <w:szCs w:val="24"/>
        </w:rPr>
        <w:t xml:space="preserve"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2252) oraz art. 60 ust. 1 ustawy z dnia 30 sierpnia 1991 r. o zakładach opieki zdrowotnej (Dz. U. z 1991 r. Nr 91, poz. 408 ze zm. w Dz. U. z 1992 r. Nr 63, poz. 315, Dz. U. z 1994 r. Nr 121, poz. 591, Dz. U. z 1995 r. Nr 138, poz. 682, Dz. U. z 1995 r. Nr 141, poz. 692, Dz. U. z 1996 r. Nr 24, poz. 110, Dz. U. z 1997 r. Nr 104, poz. 661, Dz. U. z 1997 r. Nr 121, poz. 769, Dz. U. z 1998 r. Nr 106, poz. 668, Dz. U. z 1998 r. Nr 117, poz. 756, Dz. U. z 1998 r. Nr 162, poz. 1115, Dz. U. z 1999 r. Nr 28, poz. 255, Dz. U. z 1999 r. Nr 28, poz. 256, Dz. U. z 1999 r. Nr 84, poz. 935, Dz. U. z 2000 r. Nr 3, poz. 28, Dz. U. z 2000 r. Nr 12, poz. 136, Dz. U. z 2000 r. Nr 43, poz. 489, Dz. U. z 2000 r. Nr 84, poz. 948, Dz. U. z 2000 r. Nr 120, poz. 1268, Dz. U. z 2001 r. Nr 5, poz. 45, Dz. U. z 2001 r. Nr 88, poz. 961, Dz. U. z 2001 r. Nr 100, poz. 1083, Dz. U. z 2001 r. Nr 111, poz. 1193, Dz. U. z 2001 r. Nr 113, poz. 1207, Dz. U. z 2001 r. Nr 126, poz. 1382, Dz. U. z 2001 r. Nr 126, poz. 1383, Dz. U. z 2001 r. Nr 126, poz. 1384, Dz. U. z 2001 r. Nr 128, poz. 1407, Dz. U. z 2002 r. Nr 113, poz. 984, Dz. U. z 2003 r. Nr 45, poz. 391, Dz. U. z 2003 r. Nr 124, poz. 1151, Dz. U. z 2003 r. Nr 124, poz. 1152, Dz. U. z 2003 r. Nr 171, poz. 1663, Dz. U. z 2003 r. Nr 213, poz. 2081, Dz. U. z 2003 r. Nr 223, poz. 2215, Dz. U. z 2004 r. Nr 210, poz. 2135, Dz. U. z 2004 r. Nr 273, poz. 2703, Dz. U. z 2005 r. Nr 164, poz. 1365, Dz. U. z 2005 r. Nr 169, poz. 1420, Dz. U. z 2005 r. Nr 249, poz. 2104, Dz. U. z 2005 r. Nr 239, poz. 2020, Dz. U. z 2006 r. Nr 75, poz. 518) Zarząd Powiatu Pyrzyckiego uchwala, co następuje: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§ 1.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Zarząd Powiatu Pyrzyckiego zatwierdza wniosek dyrektora Szpitala Powiatowego w Pyrzycach o pokrycie straty bilansowej za 2005 rok w wysokości 1.027.422,13 zł (kwota słownie: jeden milion dwadzieścia siedem tysięcy czterysta dwadzieścia dwa złote 13/100) z dodatniego wyniku finansowego wypracowanego w latach przyszłych.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§ 2.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Zarząd Powiatu :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lastRenderedPageBreak/>
        <w:br/>
        <w:t xml:space="preserve">Władysław Dusza ................................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Krzysztof Kunce ................................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00138C">
        <w:rPr>
          <w:rFonts w:ascii="Times New Roman" w:hAnsi="Times New Roman"/>
          <w:sz w:val="24"/>
          <w:szCs w:val="24"/>
        </w:rPr>
        <w:t>Betyna</w:t>
      </w:r>
      <w:proofErr w:type="spellEnd"/>
      <w:r w:rsidRPr="0000138C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00138C">
        <w:rPr>
          <w:rFonts w:ascii="Times New Roman" w:hAnsi="Times New Roman"/>
          <w:sz w:val="24"/>
          <w:szCs w:val="24"/>
        </w:rPr>
        <w:t>Korzeniewicz</w:t>
      </w:r>
      <w:proofErr w:type="spellEnd"/>
      <w:r w:rsidRPr="0000138C">
        <w:rPr>
          <w:rFonts w:ascii="Times New Roman" w:hAnsi="Times New Roman"/>
          <w:sz w:val="24"/>
          <w:szCs w:val="24"/>
        </w:rPr>
        <w:t xml:space="preserve"> ................................ </w:t>
      </w:r>
      <w:r w:rsidRPr="0000138C">
        <w:rPr>
          <w:rFonts w:ascii="Times New Roman" w:hAnsi="Times New Roman"/>
          <w:sz w:val="24"/>
          <w:szCs w:val="24"/>
        </w:rPr>
        <w:br/>
      </w:r>
      <w:r w:rsidRPr="0000138C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00138C">
        <w:rPr>
          <w:rFonts w:ascii="Times New Roman" w:hAnsi="Times New Roman"/>
          <w:sz w:val="24"/>
          <w:szCs w:val="24"/>
        </w:rPr>
        <w:t>Rybkowski</w:t>
      </w:r>
      <w:proofErr w:type="spellEnd"/>
      <w:r w:rsidRPr="0000138C">
        <w:rPr>
          <w:rFonts w:ascii="Times New Roman" w:hAnsi="Times New Roman"/>
          <w:sz w:val="24"/>
          <w:szCs w:val="24"/>
        </w:rPr>
        <w:t xml:space="preserve"> ...............................</w:t>
      </w:r>
    </w:p>
    <w:sectPr w:rsidR="00940EB8" w:rsidRPr="0000138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138C"/>
    <w:rsid w:val="0000138C"/>
    <w:rsid w:val="001B305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2021-10-28T07:26:00Z</dcterms:created>
  <dcterms:modified xsi:type="dcterms:W3CDTF">2021-10-28T07:27:00Z</dcterms:modified>
</cp:coreProperties>
</file>