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76CE8" w:rsidRDefault="00276CE8">
      <w:pPr>
        <w:rPr>
          <w:rFonts w:ascii="Times New Roman" w:hAnsi="Times New Roman"/>
          <w:sz w:val="24"/>
          <w:szCs w:val="24"/>
        </w:rPr>
      </w:pPr>
      <w:r w:rsidRPr="00276CE8">
        <w:rPr>
          <w:rFonts w:ascii="Times New Roman" w:hAnsi="Times New Roman"/>
          <w:sz w:val="24"/>
          <w:szCs w:val="24"/>
        </w:rPr>
        <w:t xml:space="preserve">Uchwała nr 6/2006 </w:t>
      </w:r>
      <w:r w:rsidRPr="00276CE8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276CE8">
        <w:rPr>
          <w:rFonts w:ascii="Times New Roman" w:hAnsi="Times New Roman"/>
          <w:sz w:val="24"/>
          <w:szCs w:val="24"/>
        </w:rPr>
        <w:br/>
        <w:t xml:space="preserve">z dnia 14 marca 2006 r. </w:t>
      </w:r>
      <w:r w:rsidRPr="00276CE8">
        <w:rPr>
          <w:rFonts w:ascii="Times New Roman" w:hAnsi="Times New Roman"/>
          <w:sz w:val="24"/>
          <w:szCs w:val="24"/>
        </w:rPr>
        <w:br/>
      </w:r>
      <w:r w:rsidRPr="00276CE8">
        <w:rPr>
          <w:rFonts w:ascii="Times New Roman" w:hAnsi="Times New Roman"/>
          <w:sz w:val="24"/>
          <w:szCs w:val="24"/>
        </w:rPr>
        <w:br/>
      </w:r>
      <w:r w:rsidRPr="00276CE8">
        <w:rPr>
          <w:rFonts w:ascii="Times New Roman" w:hAnsi="Times New Roman"/>
          <w:sz w:val="24"/>
          <w:szCs w:val="24"/>
        </w:rPr>
        <w:br/>
      </w:r>
      <w:r w:rsidRPr="00276CE8">
        <w:rPr>
          <w:rFonts w:ascii="Times New Roman" w:hAnsi="Times New Roman"/>
          <w:sz w:val="24"/>
          <w:szCs w:val="24"/>
        </w:rPr>
        <w:br/>
      </w:r>
      <w:r w:rsidRPr="00276CE8">
        <w:rPr>
          <w:rFonts w:ascii="Times New Roman" w:hAnsi="Times New Roman"/>
          <w:sz w:val="24"/>
          <w:szCs w:val="24"/>
        </w:rPr>
        <w:br/>
        <w:t xml:space="preserve">W sprawie udzielenia pełnomocnictwa Dyrektorowi Powiatowego Urzędu Pracy w Pyrzycach do podejmowania decyzji wiążących oraz realizacji projektów w ramach </w:t>
      </w:r>
      <w:r w:rsidRPr="00276CE8">
        <w:rPr>
          <w:rFonts w:ascii="Times New Roman" w:hAnsi="Times New Roman"/>
          <w:sz w:val="24"/>
          <w:szCs w:val="24"/>
        </w:rPr>
        <w:br/>
        <w:t xml:space="preserve">Działania 1.2 „Perspektywy dla młodzieży” </w:t>
      </w:r>
      <w:r w:rsidRPr="00276CE8">
        <w:rPr>
          <w:rFonts w:ascii="Times New Roman" w:hAnsi="Times New Roman"/>
          <w:sz w:val="24"/>
          <w:szCs w:val="24"/>
        </w:rPr>
        <w:br/>
        <w:t xml:space="preserve">pod nazwą „OD </w:t>
      </w:r>
      <w:proofErr w:type="spellStart"/>
      <w:r w:rsidRPr="00276CE8">
        <w:rPr>
          <w:rFonts w:ascii="Times New Roman" w:hAnsi="Times New Roman"/>
          <w:sz w:val="24"/>
          <w:szCs w:val="24"/>
        </w:rPr>
        <w:t>EFS-u</w:t>
      </w:r>
      <w:proofErr w:type="spellEnd"/>
      <w:r w:rsidRPr="00276CE8">
        <w:rPr>
          <w:rFonts w:ascii="Times New Roman" w:hAnsi="Times New Roman"/>
          <w:sz w:val="24"/>
          <w:szCs w:val="24"/>
        </w:rPr>
        <w:t xml:space="preserve"> DO SUKCESU” </w:t>
      </w:r>
      <w:r w:rsidRPr="00276CE8">
        <w:rPr>
          <w:rFonts w:ascii="Times New Roman" w:hAnsi="Times New Roman"/>
          <w:sz w:val="24"/>
          <w:szCs w:val="24"/>
        </w:rPr>
        <w:br/>
      </w:r>
      <w:r w:rsidRPr="00276CE8">
        <w:rPr>
          <w:rFonts w:ascii="Times New Roman" w:hAnsi="Times New Roman"/>
          <w:sz w:val="24"/>
          <w:szCs w:val="24"/>
        </w:rPr>
        <w:br/>
      </w:r>
      <w:r w:rsidRPr="00276CE8">
        <w:rPr>
          <w:rFonts w:ascii="Times New Roman" w:hAnsi="Times New Roman"/>
          <w:sz w:val="24"/>
          <w:szCs w:val="24"/>
        </w:rPr>
        <w:br/>
      </w:r>
      <w:r w:rsidRPr="00276CE8">
        <w:rPr>
          <w:rFonts w:ascii="Times New Roman" w:hAnsi="Times New Roman"/>
          <w:sz w:val="24"/>
          <w:szCs w:val="24"/>
        </w:rPr>
        <w:br/>
      </w:r>
      <w:r w:rsidRPr="00276CE8">
        <w:rPr>
          <w:rFonts w:ascii="Times New Roman" w:hAnsi="Times New Roman"/>
          <w:sz w:val="24"/>
          <w:szCs w:val="24"/>
        </w:rPr>
        <w:br/>
        <w:t xml:space="preserve">Na podstawie art. 4 ust. 1 </w:t>
      </w:r>
      <w:proofErr w:type="spellStart"/>
      <w:r w:rsidRPr="00276CE8">
        <w:rPr>
          <w:rFonts w:ascii="Times New Roman" w:hAnsi="Times New Roman"/>
          <w:sz w:val="24"/>
          <w:szCs w:val="24"/>
        </w:rPr>
        <w:t>pkt</w:t>
      </w:r>
      <w:proofErr w:type="spellEnd"/>
      <w:r w:rsidRPr="00276CE8">
        <w:rPr>
          <w:rFonts w:ascii="Times New Roman" w:hAnsi="Times New Roman"/>
          <w:sz w:val="24"/>
          <w:szCs w:val="24"/>
        </w:rPr>
        <w:t xml:space="preserve"> 17, art. 32 oraz art. 33 ustawy z dnia 5 czerwca 1998r. o samorządzie powiatowym (</w:t>
      </w:r>
      <w:proofErr w:type="spellStart"/>
      <w:r w:rsidRPr="00276CE8">
        <w:rPr>
          <w:rFonts w:ascii="Times New Roman" w:hAnsi="Times New Roman"/>
          <w:sz w:val="24"/>
          <w:szCs w:val="24"/>
        </w:rPr>
        <w:t>j.t</w:t>
      </w:r>
      <w:proofErr w:type="spellEnd"/>
      <w:r w:rsidRPr="00276CE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6CE8">
        <w:rPr>
          <w:rFonts w:ascii="Times New Roman" w:hAnsi="Times New Roman"/>
          <w:sz w:val="24"/>
          <w:szCs w:val="24"/>
        </w:rPr>
        <w:t>Dz.U</w:t>
      </w:r>
      <w:proofErr w:type="spellEnd"/>
      <w:r w:rsidRPr="00276CE8">
        <w:rPr>
          <w:rFonts w:ascii="Times New Roman" w:hAnsi="Times New Roman"/>
          <w:sz w:val="24"/>
          <w:szCs w:val="24"/>
        </w:rPr>
        <w:t xml:space="preserve">. z 2001 r. nr 142, poz. 1592, z </w:t>
      </w:r>
      <w:proofErr w:type="spellStart"/>
      <w:r w:rsidRPr="00276CE8">
        <w:rPr>
          <w:rFonts w:ascii="Times New Roman" w:hAnsi="Times New Roman"/>
          <w:sz w:val="24"/>
          <w:szCs w:val="24"/>
        </w:rPr>
        <w:t>póź</w:t>
      </w:r>
      <w:proofErr w:type="spellEnd"/>
      <w:r w:rsidRPr="00276CE8">
        <w:rPr>
          <w:rFonts w:ascii="Times New Roman" w:hAnsi="Times New Roman"/>
          <w:sz w:val="24"/>
          <w:szCs w:val="24"/>
        </w:rPr>
        <w:t xml:space="preserve">. zm.), oraz art. 3 i art. 9 ustawy z dnia 20 kwietnia 2004r. o promocji zatrudnienia i instytucjach rynku pracy (Dz. U.99 z 2004r. poz. 1001 z </w:t>
      </w:r>
      <w:proofErr w:type="spellStart"/>
      <w:r w:rsidRPr="00276CE8">
        <w:rPr>
          <w:rFonts w:ascii="Times New Roman" w:hAnsi="Times New Roman"/>
          <w:sz w:val="24"/>
          <w:szCs w:val="24"/>
        </w:rPr>
        <w:t>późn.zm</w:t>
      </w:r>
      <w:proofErr w:type="spellEnd"/>
      <w:r w:rsidRPr="00276CE8">
        <w:rPr>
          <w:rFonts w:ascii="Times New Roman" w:hAnsi="Times New Roman"/>
          <w:sz w:val="24"/>
          <w:szCs w:val="24"/>
        </w:rPr>
        <w:t xml:space="preserve">.). </w:t>
      </w:r>
      <w:r w:rsidRPr="00276CE8">
        <w:rPr>
          <w:rFonts w:ascii="Times New Roman" w:hAnsi="Times New Roman"/>
          <w:sz w:val="24"/>
          <w:szCs w:val="24"/>
        </w:rPr>
        <w:br/>
        <w:t xml:space="preserve">Zarząd Powiatu Pyrzyckiego uchwala, co następuje: </w:t>
      </w:r>
      <w:r w:rsidRPr="00276CE8">
        <w:rPr>
          <w:rFonts w:ascii="Times New Roman" w:hAnsi="Times New Roman"/>
          <w:sz w:val="24"/>
          <w:szCs w:val="24"/>
        </w:rPr>
        <w:br/>
      </w:r>
      <w:r w:rsidRPr="00276CE8">
        <w:rPr>
          <w:rFonts w:ascii="Times New Roman" w:hAnsi="Times New Roman"/>
          <w:sz w:val="24"/>
          <w:szCs w:val="24"/>
        </w:rPr>
        <w:br/>
        <w:t xml:space="preserve">§1 </w:t>
      </w:r>
      <w:r w:rsidRPr="00276CE8">
        <w:rPr>
          <w:rFonts w:ascii="Times New Roman" w:hAnsi="Times New Roman"/>
          <w:sz w:val="24"/>
          <w:szCs w:val="24"/>
        </w:rPr>
        <w:br/>
        <w:t xml:space="preserve">Udziela się pełnomocnictwa Dyrektorowi Powiatowego Urzędu Pracy w Pyrzycach Panu Wiktorowi </w:t>
      </w:r>
      <w:proofErr w:type="spellStart"/>
      <w:r w:rsidRPr="00276CE8">
        <w:rPr>
          <w:rFonts w:ascii="Times New Roman" w:hAnsi="Times New Roman"/>
          <w:sz w:val="24"/>
          <w:szCs w:val="24"/>
        </w:rPr>
        <w:t>Tołoczko</w:t>
      </w:r>
      <w:proofErr w:type="spellEnd"/>
      <w:r w:rsidRPr="00276CE8">
        <w:rPr>
          <w:rFonts w:ascii="Times New Roman" w:hAnsi="Times New Roman"/>
          <w:sz w:val="24"/>
          <w:szCs w:val="24"/>
        </w:rPr>
        <w:t xml:space="preserve"> oraz w razie jego nieobecności Pani Elżbiecie </w:t>
      </w:r>
      <w:proofErr w:type="spellStart"/>
      <w:r w:rsidRPr="00276CE8">
        <w:rPr>
          <w:rFonts w:ascii="Times New Roman" w:hAnsi="Times New Roman"/>
          <w:sz w:val="24"/>
          <w:szCs w:val="24"/>
        </w:rPr>
        <w:t>Gabruch</w:t>
      </w:r>
      <w:proofErr w:type="spellEnd"/>
      <w:r w:rsidRPr="00276CE8">
        <w:rPr>
          <w:rFonts w:ascii="Times New Roman" w:hAnsi="Times New Roman"/>
          <w:sz w:val="24"/>
          <w:szCs w:val="24"/>
        </w:rPr>
        <w:t xml:space="preserve"> – Zastępcy Dyrektora Urzędu Pracy do realizacji projektu w ramach: </w:t>
      </w:r>
      <w:r w:rsidRPr="00276CE8">
        <w:rPr>
          <w:rFonts w:ascii="Times New Roman" w:hAnsi="Times New Roman"/>
          <w:sz w:val="24"/>
          <w:szCs w:val="24"/>
        </w:rPr>
        <w:br/>
        <w:t xml:space="preserve">Działania 1.2 „Perspektywy dla młodzieży”, </w:t>
      </w:r>
      <w:r w:rsidRPr="00276CE8">
        <w:rPr>
          <w:rFonts w:ascii="Times New Roman" w:hAnsi="Times New Roman"/>
          <w:sz w:val="24"/>
          <w:szCs w:val="24"/>
        </w:rPr>
        <w:br/>
        <w:t xml:space="preserve">Schemat a) „Wspieranie młodzieży na rynku pracy” </w:t>
      </w:r>
      <w:r w:rsidRPr="00276CE8">
        <w:rPr>
          <w:rFonts w:ascii="Times New Roman" w:hAnsi="Times New Roman"/>
          <w:sz w:val="24"/>
          <w:szCs w:val="24"/>
        </w:rPr>
        <w:br/>
      </w:r>
      <w:r w:rsidRPr="00276CE8">
        <w:rPr>
          <w:rFonts w:ascii="Times New Roman" w:hAnsi="Times New Roman"/>
          <w:sz w:val="24"/>
          <w:szCs w:val="24"/>
        </w:rPr>
        <w:br/>
        <w:t xml:space="preserve">§2 </w:t>
      </w:r>
      <w:r w:rsidRPr="00276CE8">
        <w:rPr>
          <w:rFonts w:ascii="Times New Roman" w:hAnsi="Times New Roman"/>
          <w:sz w:val="24"/>
          <w:szCs w:val="24"/>
        </w:rPr>
        <w:br/>
        <w:t xml:space="preserve">Promocja zatrudnienia wymaga systematycznego pozyskiwania środków finansowych na realizację zadań z zakresu aktywizacji lokalnego rynku pracy, w tym również w ramach: </w:t>
      </w:r>
      <w:r w:rsidRPr="00276CE8">
        <w:rPr>
          <w:rFonts w:ascii="Times New Roman" w:hAnsi="Times New Roman"/>
          <w:sz w:val="24"/>
          <w:szCs w:val="24"/>
        </w:rPr>
        <w:br/>
        <w:t xml:space="preserve">• Sektorowego Programu Operacyjnego Rozwoju Zasobów Ludzkich 2004-2006 </w:t>
      </w:r>
      <w:r w:rsidRPr="00276CE8">
        <w:rPr>
          <w:rFonts w:ascii="Times New Roman" w:hAnsi="Times New Roman"/>
          <w:sz w:val="24"/>
          <w:szCs w:val="24"/>
        </w:rPr>
        <w:br/>
        <w:t xml:space="preserve">Działanie 1.2 „Perspektywy dla młodzieży”, </w:t>
      </w:r>
      <w:r w:rsidRPr="00276CE8">
        <w:rPr>
          <w:rFonts w:ascii="Times New Roman" w:hAnsi="Times New Roman"/>
          <w:sz w:val="24"/>
          <w:szCs w:val="24"/>
        </w:rPr>
        <w:br/>
        <w:t xml:space="preserve">Schemat a) „Wspieranie młodzieży na rynku pracy” </w:t>
      </w:r>
      <w:r w:rsidRPr="00276CE8">
        <w:rPr>
          <w:rFonts w:ascii="Times New Roman" w:hAnsi="Times New Roman"/>
          <w:sz w:val="24"/>
          <w:szCs w:val="24"/>
        </w:rPr>
        <w:br/>
      </w:r>
      <w:r w:rsidRPr="00276CE8">
        <w:rPr>
          <w:rFonts w:ascii="Times New Roman" w:hAnsi="Times New Roman"/>
          <w:sz w:val="24"/>
          <w:szCs w:val="24"/>
        </w:rPr>
        <w:br/>
        <w:t xml:space="preserve">§3 </w:t>
      </w:r>
      <w:r w:rsidRPr="00276CE8">
        <w:rPr>
          <w:rFonts w:ascii="Times New Roman" w:hAnsi="Times New Roman"/>
          <w:sz w:val="24"/>
          <w:szCs w:val="24"/>
        </w:rPr>
        <w:br/>
        <w:t xml:space="preserve">Wykonanie uchwały powierza się Dyrektorowi Powiatowego Urzędu Pracy w Pyrzycach. </w:t>
      </w:r>
      <w:r w:rsidRPr="00276CE8">
        <w:rPr>
          <w:rFonts w:ascii="Times New Roman" w:hAnsi="Times New Roman"/>
          <w:sz w:val="24"/>
          <w:szCs w:val="24"/>
        </w:rPr>
        <w:br/>
      </w:r>
      <w:r w:rsidRPr="00276CE8">
        <w:rPr>
          <w:rFonts w:ascii="Times New Roman" w:hAnsi="Times New Roman"/>
          <w:sz w:val="24"/>
          <w:szCs w:val="24"/>
        </w:rPr>
        <w:br/>
        <w:t xml:space="preserve">§4 </w:t>
      </w:r>
      <w:r w:rsidRPr="00276CE8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276CE8">
        <w:rPr>
          <w:rFonts w:ascii="Times New Roman" w:hAnsi="Times New Roman"/>
          <w:sz w:val="24"/>
          <w:szCs w:val="24"/>
        </w:rPr>
        <w:br/>
      </w:r>
      <w:r w:rsidRPr="00276CE8">
        <w:rPr>
          <w:rFonts w:ascii="Times New Roman" w:hAnsi="Times New Roman"/>
          <w:sz w:val="24"/>
          <w:szCs w:val="24"/>
        </w:rPr>
        <w:br/>
      </w:r>
      <w:r w:rsidRPr="00276CE8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276CE8">
        <w:rPr>
          <w:rFonts w:ascii="Times New Roman" w:hAnsi="Times New Roman"/>
          <w:sz w:val="24"/>
          <w:szCs w:val="24"/>
        </w:rPr>
        <w:br/>
      </w:r>
      <w:r w:rsidRPr="00276CE8">
        <w:rPr>
          <w:rFonts w:ascii="Times New Roman" w:hAnsi="Times New Roman"/>
          <w:sz w:val="24"/>
          <w:szCs w:val="24"/>
        </w:rPr>
        <w:br/>
      </w:r>
      <w:r w:rsidRPr="00276CE8">
        <w:rPr>
          <w:rFonts w:ascii="Times New Roman" w:hAnsi="Times New Roman"/>
          <w:sz w:val="24"/>
          <w:szCs w:val="24"/>
        </w:rPr>
        <w:lastRenderedPageBreak/>
        <w:t xml:space="preserve">Władysław Dusza......................................... </w:t>
      </w:r>
      <w:r w:rsidRPr="00276CE8">
        <w:rPr>
          <w:rFonts w:ascii="Times New Roman" w:hAnsi="Times New Roman"/>
          <w:sz w:val="24"/>
          <w:szCs w:val="24"/>
        </w:rPr>
        <w:br/>
        <w:t xml:space="preserve">Krzysztof Kunce.......................................... </w:t>
      </w:r>
      <w:r w:rsidRPr="00276CE8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276CE8">
        <w:rPr>
          <w:rFonts w:ascii="Times New Roman" w:hAnsi="Times New Roman"/>
          <w:sz w:val="24"/>
          <w:szCs w:val="24"/>
        </w:rPr>
        <w:t>Korzeniewicz</w:t>
      </w:r>
      <w:proofErr w:type="spellEnd"/>
      <w:r w:rsidRPr="00276CE8">
        <w:rPr>
          <w:rFonts w:ascii="Times New Roman" w:hAnsi="Times New Roman"/>
          <w:sz w:val="24"/>
          <w:szCs w:val="24"/>
        </w:rPr>
        <w:t xml:space="preserve">.................................... </w:t>
      </w:r>
      <w:r w:rsidRPr="00276CE8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276CE8">
        <w:rPr>
          <w:rFonts w:ascii="Times New Roman" w:hAnsi="Times New Roman"/>
          <w:sz w:val="24"/>
          <w:szCs w:val="24"/>
        </w:rPr>
        <w:t>Rybkowski</w:t>
      </w:r>
      <w:proofErr w:type="spellEnd"/>
      <w:r w:rsidRPr="00276CE8">
        <w:rPr>
          <w:rFonts w:ascii="Times New Roman" w:hAnsi="Times New Roman"/>
          <w:sz w:val="24"/>
          <w:szCs w:val="24"/>
        </w:rPr>
        <w:t xml:space="preserve">.......................................... </w:t>
      </w:r>
      <w:r w:rsidRPr="00276CE8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276CE8">
        <w:rPr>
          <w:rFonts w:ascii="Times New Roman" w:hAnsi="Times New Roman"/>
          <w:sz w:val="24"/>
          <w:szCs w:val="24"/>
        </w:rPr>
        <w:t>Betyna</w:t>
      </w:r>
      <w:proofErr w:type="spellEnd"/>
      <w:r w:rsidRPr="00276CE8">
        <w:rPr>
          <w:rFonts w:ascii="Times New Roman" w:hAnsi="Times New Roman"/>
          <w:sz w:val="24"/>
          <w:szCs w:val="24"/>
        </w:rPr>
        <w:t>.............................................</w:t>
      </w:r>
    </w:p>
    <w:sectPr w:rsidR="00940EB8" w:rsidRPr="00276CE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76CE8"/>
    <w:rsid w:val="000502B1"/>
    <w:rsid w:val="00276CE8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2021-10-28T07:12:00Z</dcterms:created>
  <dcterms:modified xsi:type="dcterms:W3CDTF">2021-10-28T07:13:00Z</dcterms:modified>
</cp:coreProperties>
</file>