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544D7C" w:rsidRDefault="00544D7C">
      <w:pPr>
        <w:rPr>
          <w:rFonts w:ascii="Times New Roman" w:hAnsi="Times New Roman"/>
          <w:sz w:val="24"/>
          <w:szCs w:val="24"/>
        </w:rPr>
      </w:pPr>
      <w:r w:rsidRPr="00544D7C">
        <w:rPr>
          <w:rFonts w:ascii="Times New Roman" w:hAnsi="Times New Roman"/>
          <w:sz w:val="24"/>
          <w:szCs w:val="24"/>
        </w:rPr>
        <w:t xml:space="preserve">Uchwała Nr 54 /2006 </w:t>
      </w:r>
      <w:r w:rsidRPr="00544D7C">
        <w:rPr>
          <w:rFonts w:ascii="Times New Roman" w:hAnsi="Times New Roman"/>
          <w:sz w:val="24"/>
          <w:szCs w:val="24"/>
        </w:rPr>
        <w:br/>
        <w:t xml:space="preserve">Zarządu Powiatu Pyrzyckiego </w:t>
      </w:r>
      <w:r w:rsidRPr="00544D7C">
        <w:rPr>
          <w:rFonts w:ascii="Times New Roman" w:hAnsi="Times New Roman"/>
          <w:sz w:val="24"/>
          <w:szCs w:val="24"/>
        </w:rPr>
        <w:br/>
        <w:t xml:space="preserve">z dnia 1 grudnia 2006 r. </w:t>
      </w:r>
      <w:r w:rsidRPr="00544D7C">
        <w:rPr>
          <w:rFonts w:ascii="Times New Roman" w:hAnsi="Times New Roman"/>
          <w:sz w:val="24"/>
          <w:szCs w:val="24"/>
        </w:rPr>
        <w:br/>
      </w:r>
      <w:r w:rsidRPr="00544D7C">
        <w:rPr>
          <w:rFonts w:ascii="Times New Roman" w:hAnsi="Times New Roman"/>
          <w:sz w:val="24"/>
          <w:szCs w:val="24"/>
        </w:rPr>
        <w:br/>
        <w:t xml:space="preserve">w sprawie zmiany uchwały Nr 12/2006 Zarządu Powiatu Pyrzyckiego </w:t>
      </w:r>
      <w:r w:rsidRPr="00544D7C">
        <w:rPr>
          <w:rFonts w:ascii="Times New Roman" w:hAnsi="Times New Roman"/>
          <w:sz w:val="24"/>
          <w:szCs w:val="24"/>
        </w:rPr>
        <w:br/>
        <w:t xml:space="preserve">z dnia 26 kwietnia 2006 r. w sprawie ustalenia wysokości dotacji </w:t>
      </w:r>
      <w:r w:rsidRPr="00544D7C">
        <w:rPr>
          <w:rFonts w:ascii="Times New Roman" w:hAnsi="Times New Roman"/>
          <w:sz w:val="24"/>
          <w:szCs w:val="24"/>
        </w:rPr>
        <w:br/>
        <w:t xml:space="preserve">dla niepublicznych szkół o uprawnieniach szkół publicznych </w:t>
      </w:r>
      <w:r w:rsidRPr="00544D7C">
        <w:rPr>
          <w:rFonts w:ascii="Times New Roman" w:hAnsi="Times New Roman"/>
          <w:sz w:val="24"/>
          <w:szCs w:val="24"/>
        </w:rPr>
        <w:br/>
      </w:r>
      <w:r w:rsidRPr="00544D7C">
        <w:rPr>
          <w:rFonts w:ascii="Times New Roman" w:hAnsi="Times New Roman"/>
          <w:sz w:val="24"/>
          <w:szCs w:val="24"/>
        </w:rPr>
        <w:br/>
        <w:t xml:space="preserve">Na podstawie: art. 90 ust. 2, 3, 3a ustawy z dnia 7 września 1991 r. o systemie oświaty (tekst jednolity Dz. U. z 2004 r. Nr 256 poz. 2572 z </w:t>
      </w:r>
      <w:proofErr w:type="spellStart"/>
      <w:r w:rsidRPr="00544D7C">
        <w:rPr>
          <w:rFonts w:ascii="Times New Roman" w:hAnsi="Times New Roman"/>
          <w:sz w:val="24"/>
          <w:szCs w:val="24"/>
        </w:rPr>
        <w:t>późn</w:t>
      </w:r>
      <w:proofErr w:type="spellEnd"/>
      <w:r w:rsidRPr="00544D7C">
        <w:rPr>
          <w:rFonts w:ascii="Times New Roman" w:hAnsi="Times New Roman"/>
          <w:sz w:val="24"/>
          <w:szCs w:val="24"/>
        </w:rPr>
        <w:t xml:space="preserve">. zm.), art. 32 ust.2 </w:t>
      </w:r>
      <w:proofErr w:type="spellStart"/>
      <w:r w:rsidRPr="00544D7C">
        <w:rPr>
          <w:rFonts w:ascii="Times New Roman" w:hAnsi="Times New Roman"/>
          <w:sz w:val="24"/>
          <w:szCs w:val="24"/>
        </w:rPr>
        <w:t>pkt</w:t>
      </w:r>
      <w:proofErr w:type="spellEnd"/>
      <w:r w:rsidRPr="00544D7C">
        <w:rPr>
          <w:rFonts w:ascii="Times New Roman" w:hAnsi="Times New Roman"/>
          <w:sz w:val="24"/>
          <w:szCs w:val="24"/>
        </w:rPr>
        <w:t xml:space="preserve"> 2 i 4 ustawy z dnia 5 czerwca 1998 r. o samorządzie powiatowym (Dz. U. z 2001 r. Nr 142 poz.1592 z </w:t>
      </w:r>
      <w:proofErr w:type="spellStart"/>
      <w:r w:rsidRPr="00544D7C">
        <w:rPr>
          <w:rFonts w:ascii="Times New Roman" w:hAnsi="Times New Roman"/>
          <w:sz w:val="24"/>
          <w:szCs w:val="24"/>
        </w:rPr>
        <w:t>późn</w:t>
      </w:r>
      <w:proofErr w:type="spellEnd"/>
      <w:r w:rsidRPr="00544D7C">
        <w:rPr>
          <w:rFonts w:ascii="Times New Roman" w:hAnsi="Times New Roman"/>
          <w:sz w:val="24"/>
          <w:szCs w:val="24"/>
        </w:rPr>
        <w:t xml:space="preserve">. zm.), uchwały Nr XXXIII/199/2002 Rady Powiatu Pyrzyckiego z dnia 24 kwietnia 2002 r., zmienionej uchwałą Nr XV/80/04 Rady Powiatu Pyrzyckiego z dnia 17 marca 2004 r., w sprawie określenia szczegółowych zasad udzielania i rozliczania dotacji dla </w:t>
      </w:r>
      <w:proofErr w:type="spellStart"/>
      <w:r w:rsidRPr="00544D7C">
        <w:rPr>
          <w:rFonts w:ascii="Times New Roman" w:hAnsi="Times New Roman"/>
          <w:sz w:val="24"/>
          <w:szCs w:val="24"/>
        </w:rPr>
        <w:t>ponadgimnazjalnych</w:t>
      </w:r>
      <w:proofErr w:type="spellEnd"/>
      <w:r w:rsidRPr="00544D7C">
        <w:rPr>
          <w:rFonts w:ascii="Times New Roman" w:hAnsi="Times New Roman"/>
          <w:sz w:val="24"/>
          <w:szCs w:val="24"/>
        </w:rPr>
        <w:t xml:space="preserve"> szkół niepublicznych o uprawnieniach szkół publicznych funkcjonujących na terenie powiatu pyrzyckiego oraz placówek niepublicznych wymienionych w art. 2 </w:t>
      </w:r>
      <w:proofErr w:type="spellStart"/>
      <w:r w:rsidRPr="00544D7C">
        <w:rPr>
          <w:rFonts w:ascii="Times New Roman" w:hAnsi="Times New Roman"/>
          <w:sz w:val="24"/>
          <w:szCs w:val="24"/>
        </w:rPr>
        <w:t>pkt</w:t>
      </w:r>
      <w:proofErr w:type="spellEnd"/>
      <w:r w:rsidRPr="00544D7C">
        <w:rPr>
          <w:rFonts w:ascii="Times New Roman" w:hAnsi="Times New Roman"/>
          <w:sz w:val="24"/>
          <w:szCs w:val="24"/>
        </w:rPr>
        <w:t xml:space="preserve"> 5 ustawy z dnia 7 września 1991 r. o systemie oświaty, Zarząd Powiatu Pyrzyckiego uchwala, co następuje: </w:t>
      </w:r>
      <w:r w:rsidRPr="00544D7C">
        <w:rPr>
          <w:rFonts w:ascii="Times New Roman" w:hAnsi="Times New Roman"/>
          <w:sz w:val="24"/>
          <w:szCs w:val="24"/>
        </w:rPr>
        <w:br/>
      </w:r>
      <w:r w:rsidRPr="00544D7C">
        <w:rPr>
          <w:rFonts w:ascii="Times New Roman" w:hAnsi="Times New Roman"/>
          <w:sz w:val="24"/>
          <w:szCs w:val="24"/>
        </w:rPr>
        <w:br/>
        <w:t xml:space="preserve">§ 1. </w:t>
      </w:r>
      <w:r w:rsidRPr="00544D7C">
        <w:rPr>
          <w:rFonts w:ascii="Times New Roman" w:hAnsi="Times New Roman"/>
          <w:sz w:val="24"/>
          <w:szCs w:val="24"/>
        </w:rPr>
        <w:br/>
      </w:r>
      <w:r w:rsidRPr="00544D7C">
        <w:rPr>
          <w:rFonts w:ascii="Times New Roman" w:hAnsi="Times New Roman"/>
          <w:sz w:val="24"/>
          <w:szCs w:val="24"/>
        </w:rPr>
        <w:br/>
      </w:r>
      <w:r w:rsidRPr="00544D7C">
        <w:rPr>
          <w:rFonts w:ascii="Times New Roman" w:hAnsi="Times New Roman"/>
          <w:sz w:val="24"/>
          <w:szCs w:val="24"/>
        </w:rPr>
        <w:br/>
        <w:t xml:space="preserve">W treści § 1 uchwały Nr 12/2006 Zarządu Powiatu Pyrzyckiego z dnia 26 kwietnia 2006 r. w sprawie ustalenia wysokości dotacji dla niepublicznych szkół o uprawnieniach szkół publicznych oraz placówek niepublicznych wymienionych w art. 2 </w:t>
      </w:r>
      <w:proofErr w:type="spellStart"/>
      <w:r w:rsidRPr="00544D7C">
        <w:rPr>
          <w:rFonts w:ascii="Times New Roman" w:hAnsi="Times New Roman"/>
          <w:sz w:val="24"/>
          <w:szCs w:val="24"/>
        </w:rPr>
        <w:t>pkt</w:t>
      </w:r>
      <w:proofErr w:type="spellEnd"/>
      <w:r w:rsidRPr="00544D7C">
        <w:rPr>
          <w:rFonts w:ascii="Times New Roman" w:hAnsi="Times New Roman"/>
          <w:sz w:val="24"/>
          <w:szCs w:val="24"/>
        </w:rPr>
        <w:t xml:space="preserve"> 5 ustawy o systemie oświaty funkcjonujących na terenie powiatu pyrzyckiego wprowadza się zmianę wysokości kwoty dotacji miesięcznej na jednego słuchacza dla następujących placówek: </w:t>
      </w:r>
      <w:r w:rsidRPr="00544D7C">
        <w:rPr>
          <w:rFonts w:ascii="Times New Roman" w:hAnsi="Times New Roman"/>
          <w:sz w:val="24"/>
          <w:szCs w:val="24"/>
        </w:rPr>
        <w:br/>
      </w:r>
      <w:r w:rsidRPr="00544D7C">
        <w:rPr>
          <w:rFonts w:ascii="Times New Roman" w:hAnsi="Times New Roman"/>
          <w:sz w:val="24"/>
          <w:szCs w:val="24"/>
        </w:rPr>
        <w:br/>
        <w:t xml:space="preserve">1. Policealne Studium Zawodowe im. Ks. Tadeusza Myszczyńskiego </w:t>
      </w:r>
      <w:proofErr w:type="spellStart"/>
      <w:r w:rsidRPr="00544D7C">
        <w:rPr>
          <w:rFonts w:ascii="Times New Roman" w:hAnsi="Times New Roman"/>
          <w:sz w:val="24"/>
          <w:szCs w:val="24"/>
        </w:rPr>
        <w:t>TChr</w:t>
      </w:r>
      <w:proofErr w:type="spellEnd"/>
      <w:r w:rsidRPr="00544D7C">
        <w:rPr>
          <w:rFonts w:ascii="Times New Roman" w:hAnsi="Times New Roman"/>
          <w:sz w:val="24"/>
          <w:szCs w:val="24"/>
        </w:rPr>
        <w:t xml:space="preserve">. z siedzibą w Pyrzycach przy ul. Lipiańskiej 2 - 78,00 zł </w:t>
      </w:r>
      <w:r w:rsidRPr="00544D7C">
        <w:rPr>
          <w:rFonts w:ascii="Times New Roman" w:hAnsi="Times New Roman"/>
          <w:sz w:val="24"/>
          <w:szCs w:val="24"/>
        </w:rPr>
        <w:br/>
      </w:r>
      <w:r w:rsidRPr="00544D7C">
        <w:rPr>
          <w:rFonts w:ascii="Times New Roman" w:hAnsi="Times New Roman"/>
          <w:sz w:val="24"/>
          <w:szCs w:val="24"/>
        </w:rPr>
        <w:br/>
        <w:t xml:space="preserve">2. Prywatne Policealne Studium Zawodowe przy Centrum Edukacyjnym </w:t>
      </w:r>
      <w:r w:rsidRPr="00544D7C">
        <w:rPr>
          <w:rFonts w:ascii="Times New Roman" w:hAnsi="Times New Roman"/>
          <w:sz w:val="24"/>
          <w:szCs w:val="24"/>
        </w:rPr>
        <w:br/>
        <w:t xml:space="preserve">„OMNIBUS” z siedzibą w Pyrzycach przy ul. Rejtana 6 - 78,00 zł </w:t>
      </w:r>
      <w:r w:rsidRPr="00544D7C">
        <w:rPr>
          <w:rFonts w:ascii="Times New Roman" w:hAnsi="Times New Roman"/>
          <w:sz w:val="24"/>
          <w:szCs w:val="24"/>
        </w:rPr>
        <w:br/>
      </w:r>
      <w:r w:rsidRPr="00544D7C">
        <w:rPr>
          <w:rFonts w:ascii="Times New Roman" w:hAnsi="Times New Roman"/>
          <w:sz w:val="24"/>
          <w:szCs w:val="24"/>
        </w:rPr>
        <w:br/>
        <w:t xml:space="preserve">§ 2. </w:t>
      </w:r>
      <w:r w:rsidRPr="00544D7C">
        <w:rPr>
          <w:rFonts w:ascii="Times New Roman" w:hAnsi="Times New Roman"/>
          <w:sz w:val="24"/>
          <w:szCs w:val="24"/>
        </w:rPr>
        <w:br/>
      </w:r>
      <w:r w:rsidRPr="00544D7C">
        <w:rPr>
          <w:rFonts w:ascii="Times New Roman" w:hAnsi="Times New Roman"/>
          <w:sz w:val="24"/>
          <w:szCs w:val="24"/>
        </w:rPr>
        <w:br/>
        <w:t xml:space="preserve">Wykonanie uchwały powierza się Skarbnikowi Powiatu. </w:t>
      </w:r>
      <w:r w:rsidRPr="00544D7C">
        <w:rPr>
          <w:rFonts w:ascii="Times New Roman" w:hAnsi="Times New Roman"/>
          <w:sz w:val="24"/>
          <w:szCs w:val="24"/>
        </w:rPr>
        <w:br/>
      </w:r>
      <w:r w:rsidRPr="00544D7C">
        <w:rPr>
          <w:rFonts w:ascii="Times New Roman" w:hAnsi="Times New Roman"/>
          <w:sz w:val="24"/>
          <w:szCs w:val="24"/>
        </w:rPr>
        <w:br/>
        <w:t xml:space="preserve">§ 3. </w:t>
      </w:r>
      <w:r w:rsidRPr="00544D7C">
        <w:rPr>
          <w:rFonts w:ascii="Times New Roman" w:hAnsi="Times New Roman"/>
          <w:sz w:val="24"/>
          <w:szCs w:val="24"/>
        </w:rPr>
        <w:br/>
      </w:r>
      <w:r w:rsidRPr="00544D7C">
        <w:rPr>
          <w:rFonts w:ascii="Times New Roman" w:hAnsi="Times New Roman"/>
          <w:sz w:val="24"/>
          <w:szCs w:val="24"/>
        </w:rPr>
        <w:br/>
        <w:t xml:space="preserve">Uchwała wchodzi w życie z dniem podjęcia i ma zastosowanie do dotacji należnych od 1 stycznia 2006 r. </w:t>
      </w:r>
      <w:r w:rsidRPr="00544D7C">
        <w:rPr>
          <w:rFonts w:ascii="Times New Roman" w:hAnsi="Times New Roman"/>
          <w:sz w:val="24"/>
          <w:szCs w:val="24"/>
        </w:rPr>
        <w:br/>
      </w:r>
      <w:r w:rsidRPr="00544D7C">
        <w:rPr>
          <w:rFonts w:ascii="Times New Roman" w:hAnsi="Times New Roman"/>
          <w:sz w:val="24"/>
          <w:szCs w:val="24"/>
        </w:rPr>
        <w:br/>
      </w:r>
      <w:r w:rsidRPr="00544D7C">
        <w:rPr>
          <w:rFonts w:ascii="Times New Roman" w:hAnsi="Times New Roman"/>
          <w:sz w:val="24"/>
          <w:szCs w:val="24"/>
        </w:rPr>
        <w:br/>
      </w:r>
      <w:r w:rsidRPr="00544D7C">
        <w:rPr>
          <w:rFonts w:ascii="Times New Roman" w:hAnsi="Times New Roman"/>
          <w:sz w:val="24"/>
          <w:szCs w:val="24"/>
        </w:rPr>
        <w:lastRenderedPageBreak/>
        <w:t xml:space="preserve">Zarząd Powiatu Pyrzyckiego </w:t>
      </w:r>
      <w:r w:rsidRPr="00544D7C">
        <w:rPr>
          <w:rFonts w:ascii="Times New Roman" w:hAnsi="Times New Roman"/>
          <w:sz w:val="24"/>
          <w:szCs w:val="24"/>
        </w:rPr>
        <w:br/>
      </w:r>
      <w:r w:rsidRPr="00544D7C">
        <w:rPr>
          <w:rFonts w:ascii="Times New Roman" w:hAnsi="Times New Roman"/>
          <w:sz w:val="24"/>
          <w:szCs w:val="24"/>
        </w:rPr>
        <w:br/>
      </w:r>
      <w:r w:rsidRPr="00544D7C">
        <w:rPr>
          <w:rFonts w:ascii="Times New Roman" w:hAnsi="Times New Roman"/>
          <w:sz w:val="24"/>
          <w:szCs w:val="24"/>
        </w:rPr>
        <w:br/>
        <w:t xml:space="preserve">Władysław Dusza ............................... </w:t>
      </w:r>
      <w:r w:rsidRPr="00544D7C">
        <w:rPr>
          <w:rFonts w:ascii="Times New Roman" w:hAnsi="Times New Roman"/>
          <w:sz w:val="24"/>
          <w:szCs w:val="24"/>
        </w:rPr>
        <w:br/>
      </w:r>
      <w:r w:rsidRPr="00544D7C">
        <w:rPr>
          <w:rFonts w:ascii="Times New Roman" w:hAnsi="Times New Roman"/>
          <w:sz w:val="24"/>
          <w:szCs w:val="24"/>
        </w:rPr>
        <w:br/>
        <w:t xml:space="preserve">Krzysztof Kunce ............................... </w:t>
      </w:r>
      <w:r w:rsidRPr="00544D7C">
        <w:rPr>
          <w:rFonts w:ascii="Times New Roman" w:hAnsi="Times New Roman"/>
          <w:sz w:val="24"/>
          <w:szCs w:val="24"/>
        </w:rPr>
        <w:br/>
      </w:r>
      <w:r w:rsidRPr="00544D7C">
        <w:rPr>
          <w:rFonts w:ascii="Times New Roman" w:hAnsi="Times New Roman"/>
          <w:sz w:val="24"/>
          <w:szCs w:val="24"/>
        </w:rPr>
        <w:br/>
        <w:t xml:space="preserve">Robert </w:t>
      </w:r>
      <w:proofErr w:type="spellStart"/>
      <w:r w:rsidRPr="00544D7C">
        <w:rPr>
          <w:rFonts w:ascii="Times New Roman" w:hAnsi="Times New Roman"/>
          <w:sz w:val="24"/>
          <w:szCs w:val="24"/>
        </w:rPr>
        <w:t>Betyna</w:t>
      </w:r>
      <w:proofErr w:type="spellEnd"/>
      <w:r w:rsidRPr="00544D7C">
        <w:rPr>
          <w:rFonts w:ascii="Times New Roman" w:hAnsi="Times New Roman"/>
          <w:sz w:val="24"/>
          <w:szCs w:val="24"/>
        </w:rPr>
        <w:t xml:space="preserve"> ............................... </w:t>
      </w:r>
      <w:r w:rsidRPr="00544D7C">
        <w:rPr>
          <w:rFonts w:ascii="Times New Roman" w:hAnsi="Times New Roman"/>
          <w:sz w:val="24"/>
          <w:szCs w:val="24"/>
        </w:rPr>
        <w:br/>
      </w:r>
      <w:r w:rsidRPr="00544D7C">
        <w:rPr>
          <w:rFonts w:ascii="Times New Roman" w:hAnsi="Times New Roman"/>
          <w:sz w:val="24"/>
          <w:szCs w:val="24"/>
        </w:rPr>
        <w:br/>
        <w:t xml:space="preserve">Halina </w:t>
      </w:r>
      <w:proofErr w:type="spellStart"/>
      <w:r w:rsidRPr="00544D7C">
        <w:rPr>
          <w:rFonts w:ascii="Times New Roman" w:hAnsi="Times New Roman"/>
          <w:sz w:val="24"/>
          <w:szCs w:val="24"/>
        </w:rPr>
        <w:t>Korzeniewicz</w:t>
      </w:r>
      <w:proofErr w:type="spellEnd"/>
      <w:r w:rsidRPr="00544D7C">
        <w:rPr>
          <w:rFonts w:ascii="Times New Roman" w:hAnsi="Times New Roman"/>
          <w:sz w:val="24"/>
          <w:szCs w:val="24"/>
        </w:rPr>
        <w:t xml:space="preserve"> ............................... </w:t>
      </w:r>
      <w:r w:rsidRPr="00544D7C">
        <w:rPr>
          <w:rFonts w:ascii="Times New Roman" w:hAnsi="Times New Roman"/>
          <w:sz w:val="24"/>
          <w:szCs w:val="24"/>
        </w:rPr>
        <w:br/>
      </w:r>
      <w:r w:rsidRPr="00544D7C">
        <w:rPr>
          <w:rFonts w:ascii="Times New Roman" w:hAnsi="Times New Roman"/>
          <w:sz w:val="24"/>
          <w:szCs w:val="24"/>
        </w:rPr>
        <w:br/>
        <w:t xml:space="preserve">Piotr </w:t>
      </w:r>
      <w:proofErr w:type="spellStart"/>
      <w:r w:rsidRPr="00544D7C">
        <w:rPr>
          <w:rFonts w:ascii="Times New Roman" w:hAnsi="Times New Roman"/>
          <w:sz w:val="24"/>
          <w:szCs w:val="24"/>
        </w:rPr>
        <w:t>Rybkowski</w:t>
      </w:r>
      <w:proofErr w:type="spellEnd"/>
      <w:r w:rsidRPr="00544D7C">
        <w:rPr>
          <w:rFonts w:ascii="Times New Roman" w:hAnsi="Times New Roman"/>
          <w:sz w:val="24"/>
          <w:szCs w:val="24"/>
        </w:rPr>
        <w:t xml:space="preserve"> ............................... </w:t>
      </w:r>
      <w:r w:rsidRPr="00544D7C">
        <w:rPr>
          <w:rFonts w:ascii="Times New Roman" w:hAnsi="Times New Roman"/>
          <w:sz w:val="24"/>
          <w:szCs w:val="24"/>
        </w:rPr>
        <w:br/>
      </w:r>
      <w:r w:rsidRPr="00544D7C">
        <w:rPr>
          <w:rFonts w:ascii="Times New Roman" w:hAnsi="Times New Roman"/>
          <w:sz w:val="24"/>
          <w:szCs w:val="24"/>
        </w:rPr>
        <w:br/>
      </w:r>
      <w:r w:rsidRPr="00544D7C">
        <w:rPr>
          <w:rFonts w:ascii="Times New Roman" w:hAnsi="Times New Roman"/>
          <w:sz w:val="24"/>
          <w:szCs w:val="24"/>
        </w:rPr>
        <w:br/>
        <w:t xml:space="preserve">Uzasadnienie: </w:t>
      </w:r>
      <w:r w:rsidRPr="00544D7C">
        <w:rPr>
          <w:rFonts w:ascii="Times New Roman" w:hAnsi="Times New Roman"/>
          <w:sz w:val="24"/>
          <w:szCs w:val="24"/>
        </w:rPr>
        <w:br/>
      </w:r>
      <w:r w:rsidRPr="00544D7C">
        <w:rPr>
          <w:rFonts w:ascii="Times New Roman" w:hAnsi="Times New Roman"/>
          <w:sz w:val="24"/>
          <w:szCs w:val="24"/>
        </w:rPr>
        <w:br/>
        <w:t xml:space="preserve">Wymienione w uchwale placówki spełniły warunek wynikający z art. 90 ust.2a,3 i 3a ustawy z dnia 7 września 1991r. o systemie oświaty, tzn. do dnia 30 września 2005 r. podały planowaną liczbę słuchaczy i wychowanków na rok 2006 r. </w:t>
      </w:r>
      <w:r w:rsidRPr="00544D7C">
        <w:rPr>
          <w:rFonts w:ascii="Times New Roman" w:hAnsi="Times New Roman"/>
          <w:sz w:val="24"/>
          <w:szCs w:val="24"/>
        </w:rPr>
        <w:br/>
        <w:t xml:space="preserve">W związku z tym, że powiat nie prowadzi publicznych placówek wymienionych w § 1 </w:t>
      </w:r>
      <w:proofErr w:type="spellStart"/>
      <w:r w:rsidRPr="00544D7C">
        <w:rPr>
          <w:rFonts w:ascii="Times New Roman" w:hAnsi="Times New Roman"/>
          <w:sz w:val="24"/>
          <w:szCs w:val="24"/>
        </w:rPr>
        <w:t>pkt</w:t>
      </w:r>
      <w:proofErr w:type="spellEnd"/>
      <w:r w:rsidRPr="00544D7C">
        <w:rPr>
          <w:rFonts w:ascii="Times New Roman" w:hAnsi="Times New Roman"/>
          <w:sz w:val="24"/>
          <w:szCs w:val="24"/>
        </w:rPr>
        <w:t xml:space="preserve"> 1-4 uchwały, ustawodawca zobowiązuje nas do ustalenia wysokości dotacji na podstawie wydatków ponoszonych przez okoliczne powiaty, które prowadzą publiczne szkoły danego typu i rodzaju. </w:t>
      </w:r>
      <w:r w:rsidRPr="00544D7C">
        <w:rPr>
          <w:rFonts w:ascii="Times New Roman" w:hAnsi="Times New Roman"/>
          <w:sz w:val="24"/>
          <w:szCs w:val="24"/>
        </w:rPr>
        <w:br/>
        <w:t xml:space="preserve">Zmiana wprowadzona w uchwale, spowoduje wyrównanie wysokości miesięcznej stawki dotacji na jednego słuchacza w prywatnych szkołach policealnych dla dorosłych o uprawnieniach szkół publicznych do wysokości stawek w szkołach tego samego typu w jednym z najbliższych powiatów - Powiecie Gryfińskim, gdzie stawka na 1 słuchacza wynosi 78 zł. </w:t>
      </w:r>
      <w:r w:rsidRPr="00544D7C">
        <w:rPr>
          <w:rFonts w:ascii="Times New Roman" w:hAnsi="Times New Roman"/>
          <w:sz w:val="24"/>
          <w:szCs w:val="24"/>
        </w:rPr>
        <w:br/>
        <w:t xml:space="preserve">Decyzja w wysokości 78 zł miesięcznie na 1 słuchacza w szkole policealnej będzie skutkować koniecznością wypłaty wyrównania dla: </w:t>
      </w:r>
      <w:r w:rsidRPr="00544D7C">
        <w:rPr>
          <w:rFonts w:ascii="Times New Roman" w:hAnsi="Times New Roman"/>
          <w:sz w:val="24"/>
          <w:szCs w:val="24"/>
        </w:rPr>
        <w:br/>
        <w:t xml:space="preserve">- Policealnego Studium Zawodowego im. Ks. Tadeusza Myszczyńskiego </w:t>
      </w:r>
      <w:proofErr w:type="spellStart"/>
      <w:r w:rsidRPr="00544D7C">
        <w:rPr>
          <w:rFonts w:ascii="Times New Roman" w:hAnsi="Times New Roman"/>
          <w:sz w:val="24"/>
          <w:szCs w:val="24"/>
        </w:rPr>
        <w:t>TChr</w:t>
      </w:r>
      <w:proofErr w:type="spellEnd"/>
      <w:r w:rsidRPr="00544D7C">
        <w:rPr>
          <w:rFonts w:ascii="Times New Roman" w:hAnsi="Times New Roman"/>
          <w:sz w:val="24"/>
          <w:szCs w:val="24"/>
        </w:rPr>
        <w:t xml:space="preserve">. z siedzibą w Pyrzycach przy ul. Lipiańskiej 2 - 2 808 zł. </w:t>
      </w:r>
      <w:r w:rsidRPr="00544D7C">
        <w:rPr>
          <w:rFonts w:ascii="Times New Roman" w:hAnsi="Times New Roman"/>
          <w:sz w:val="24"/>
          <w:szCs w:val="24"/>
        </w:rPr>
        <w:br/>
      </w:r>
      <w:r w:rsidRPr="00544D7C">
        <w:rPr>
          <w:rFonts w:ascii="Times New Roman" w:hAnsi="Times New Roman"/>
          <w:sz w:val="24"/>
          <w:szCs w:val="24"/>
        </w:rPr>
        <w:br/>
        <w:t xml:space="preserve">- Prywatnego Policealnego Studium Zawodowego przy Centrum Edukacyjnym „OMNIBUS” z siedzibą w Pyrzycach przy ul. Rejtana 6 - 17 095 zł. </w:t>
      </w:r>
      <w:r w:rsidRPr="00544D7C">
        <w:rPr>
          <w:rFonts w:ascii="Times New Roman" w:hAnsi="Times New Roman"/>
          <w:sz w:val="24"/>
          <w:szCs w:val="24"/>
        </w:rPr>
        <w:br/>
        <w:t xml:space="preserve">Przekazanie prowadzącym szkołom w/w kwot wymaga następujących przesunięć w budżecie Powiatu w dziale 801: </w:t>
      </w:r>
      <w:r w:rsidRPr="00544D7C">
        <w:rPr>
          <w:rFonts w:ascii="Times New Roman" w:hAnsi="Times New Roman"/>
          <w:sz w:val="24"/>
          <w:szCs w:val="24"/>
        </w:rPr>
        <w:br/>
        <w:t xml:space="preserve">- zmniejszenia wydatków w rozdziałach: </w:t>
      </w:r>
      <w:r w:rsidRPr="00544D7C">
        <w:rPr>
          <w:rFonts w:ascii="Times New Roman" w:hAnsi="Times New Roman"/>
          <w:sz w:val="24"/>
          <w:szCs w:val="24"/>
        </w:rPr>
        <w:br/>
        <w:t xml:space="preserve">801 20 - dotacja dla Prywatnego Liceum Ogólnokształcącego Uzupełniającego przy CE Omnibus – 4 911 zł. 80120 – dotacja dla Katolickiego Wieczorowego Liceum Ogólnokształcącego w Pyrzycach – 4 764 zł. </w:t>
      </w:r>
      <w:r w:rsidRPr="00544D7C">
        <w:rPr>
          <w:rFonts w:ascii="Times New Roman" w:hAnsi="Times New Roman"/>
          <w:sz w:val="24"/>
          <w:szCs w:val="24"/>
        </w:rPr>
        <w:br/>
        <w:t xml:space="preserve">80130 - dotacja dla Policealnego Studium Zawodowego im. Ks. Tadeusza Myszczyńskiego </w:t>
      </w:r>
      <w:proofErr w:type="spellStart"/>
      <w:r w:rsidRPr="00544D7C">
        <w:rPr>
          <w:rFonts w:ascii="Times New Roman" w:hAnsi="Times New Roman"/>
          <w:sz w:val="24"/>
          <w:szCs w:val="24"/>
        </w:rPr>
        <w:t>Tchr</w:t>
      </w:r>
      <w:proofErr w:type="spellEnd"/>
      <w:r w:rsidRPr="00544D7C">
        <w:rPr>
          <w:rFonts w:ascii="Times New Roman" w:hAnsi="Times New Roman"/>
          <w:sz w:val="24"/>
          <w:szCs w:val="24"/>
        </w:rPr>
        <w:t xml:space="preserve">. - 3 240 zł. </w:t>
      </w:r>
      <w:r w:rsidRPr="00544D7C">
        <w:rPr>
          <w:rFonts w:ascii="Times New Roman" w:hAnsi="Times New Roman"/>
          <w:sz w:val="24"/>
          <w:szCs w:val="24"/>
        </w:rPr>
        <w:br/>
        <w:t xml:space="preserve">80195 - pozostała działalność w oświacie – 4 180 zł. </w:t>
      </w:r>
      <w:r w:rsidRPr="00544D7C">
        <w:rPr>
          <w:rFonts w:ascii="Times New Roman" w:hAnsi="Times New Roman"/>
          <w:sz w:val="24"/>
          <w:szCs w:val="24"/>
        </w:rPr>
        <w:br/>
      </w:r>
      <w:r w:rsidRPr="00544D7C">
        <w:rPr>
          <w:rFonts w:ascii="Times New Roman" w:hAnsi="Times New Roman"/>
          <w:sz w:val="24"/>
          <w:szCs w:val="24"/>
        </w:rPr>
        <w:lastRenderedPageBreak/>
        <w:t xml:space="preserve">Razem 17 095 zł </w:t>
      </w:r>
      <w:r w:rsidRPr="00544D7C">
        <w:rPr>
          <w:rFonts w:ascii="Times New Roman" w:hAnsi="Times New Roman"/>
          <w:sz w:val="24"/>
          <w:szCs w:val="24"/>
        </w:rPr>
        <w:br/>
        <w:t xml:space="preserve">Zwiększenia wydatków w rozdziale: </w:t>
      </w:r>
      <w:r w:rsidRPr="00544D7C">
        <w:rPr>
          <w:rFonts w:ascii="Times New Roman" w:hAnsi="Times New Roman"/>
          <w:sz w:val="24"/>
          <w:szCs w:val="24"/>
        </w:rPr>
        <w:br/>
        <w:t>80130 – dotacja dla Policealnego Studium Zawodowego przy Centrum Edukacyjnym „OMNIBUS” + 17 095 zł.</w:t>
      </w:r>
    </w:p>
    <w:sectPr w:rsidR="00940EB8" w:rsidRPr="00544D7C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44D7C"/>
    <w:rsid w:val="001B3058"/>
    <w:rsid w:val="00544D7C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3539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2021-10-28T07:51:00Z</dcterms:created>
  <dcterms:modified xsi:type="dcterms:W3CDTF">2021-10-28T07:51:00Z</dcterms:modified>
</cp:coreProperties>
</file>