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3662D" w:rsidRDefault="0003662D">
      <w:pPr>
        <w:rPr>
          <w:rFonts w:ascii="Times New Roman" w:hAnsi="Times New Roman"/>
          <w:sz w:val="24"/>
          <w:szCs w:val="24"/>
        </w:rPr>
      </w:pPr>
      <w:r w:rsidRPr="0003662D">
        <w:rPr>
          <w:rFonts w:ascii="Times New Roman" w:hAnsi="Times New Roman"/>
          <w:sz w:val="24"/>
          <w:szCs w:val="24"/>
        </w:rPr>
        <w:t xml:space="preserve">Uchwała Nr 41/2007 </w:t>
      </w:r>
      <w:r w:rsidRPr="0003662D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03662D">
        <w:rPr>
          <w:rFonts w:ascii="Times New Roman" w:hAnsi="Times New Roman"/>
          <w:sz w:val="24"/>
          <w:szCs w:val="24"/>
        </w:rPr>
        <w:br/>
        <w:t xml:space="preserve">z dnia 13 września 2007 r. </w:t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  <w:t xml:space="preserve">w sprawie wyrażenia opinii o pozbawieniu kategorii powiatowej ul. Kościelnej w Gryfinie oraz zaliczeniu jej do kategorii dróg gminnych </w:t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  <w:t>Na podstawie art. 10 ust. 1, 2, 3, w związku z art. 6a ust. 2 ustawy z dnia 21 marca 1985 r. o drogach publicznych (</w:t>
      </w:r>
      <w:proofErr w:type="spellStart"/>
      <w:r w:rsidRPr="0003662D">
        <w:rPr>
          <w:rFonts w:ascii="Times New Roman" w:hAnsi="Times New Roman"/>
          <w:sz w:val="24"/>
          <w:szCs w:val="24"/>
        </w:rPr>
        <w:t>j.t</w:t>
      </w:r>
      <w:proofErr w:type="spellEnd"/>
      <w:r w:rsidRPr="000366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3662D">
        <w:rPr>
          <w:rFonts w:ascii="Times New Roman" w:hAnsi="Times New Roman"/>
          <w:sz w:val="24"/>
          <w:szCs w:val="24"/>
        </w:rPr>
        <w:t>Dz.U</w:t>
      </w:r>
      <w:proofErr w:type="spellEnd"/>
      <w:r w:rsidRPr="0003662D">
        <w:rPr>
          <w:rFonts w:ascii="Times New Roman" w:hAnsi="Times New Roman"/>
          <w:sz w:val="24"/>
          <w:szCs w:val="24"/>
        </w:rPr>
        <w:t xml:space="preserve">. z 2007 r. nr 19, poz. 115 z późniejszymi zmianami) Zarząd Powiatu Pyrzyckiego uchwala, co następuje: </w:t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  <w:t xml:space="preserve">§ 1. </w:t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  <w:t xml:space="preserve">Opiniuje się pozytywnie pozbawienie kategorii drogi powiatowej ul. Kościelnej w Gryfinie. </w:t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  <w:t xml:space="preserve">§ 2. </w:t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  <w:t xml:space="preserve">Wykonanie uchwały powierza się Dyrektorowi Wydziału Infrastruktury Technicznej i Komunikacji Starostwa Powiatowego w Pyrzycach. </w:t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  <w:t xml:space="preserve">§ 3. </w:t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</w:r>
      <w:r w:rsidRPr="0003662D">
        <w:rPr>
          <w:rFonts w:ascii="Times New Roman" w:hAnsi="Times New Roman"/>
          <w:sz w:val="24"/>
          <w:szCs w:val="24"/>
        </w:rPr>
        <w:br/>
        <w:t xml:space="preserve">1. Wiktor </w:t>
      </w:r>
      <w:proofErr w:type="spellStart"/>
      <w:r w:rsidRPr="0003662D">
        <w:rPr>
          <w:rFonts w:ascii="Times New Roman" w:hAnsi="Times New Roman"/>
          <w:sz w:val="24"/>
          <w:szCs w:val="24"/>
        </w:rPr>
        <w:t>Tołoczko</w:t>
      </w:r>
      <w:proofErr w:type="spellEnd"/>
      <w:r w:rsidRPr="0003662D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03662D">
        <w:rPr>
          <w:rFonts w:ascii="Times New Roman" w:hAnsi="Times New Roman"/>
          <w:sz w:val="24"/>
          <w:szCs w:val="24"/>
        </w:rPr>
        <w:br/>
        <w:t xml:space="preserve">2. Jarosław Stankiewicz .................................... </w:t>
      </w:r>
      <w:r w:rsidRPr="0003662D">
        <w:rPr>
          <w:rFonts w:ascii="Times New Roman" w:hAnsi="Times New Roman"/>
          <w:sz w:val="24"/>
          <w:szCs w:val="24"/>
        </w:rPr>
        <w:br/>
        <w:t xml:space="preserve">3. Marek Mazur .................................... 4. Ireneusz Pawłowski ..................................... </w:t>
      </w:r>
      <w:r w:rsidRPr="0003662D">
        <w:rPr>
          <w:rFonts w:ascii="Times New Roman" w:hAnsi="Times New Roman"/>
          <w:sz w:val="24"/>
          <w:szCs w:val="24"/>
        </w:rPr>
        <w:br/>
        <w:t>5. Edward Sadłowski .....................................</w:t>
      </w:r>
    </w:p>
    <w:sectPr w:rsidR="00940EB8" w:rsidRPr="0003662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662D"/>
    <w:rsid w:val="0003662D"/>
    <w:rsid w:val="00940EB8"/>
    <w:rsid w:val="00DB2F2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2021-10-27T08:21:00Z</dcterms:created>
  <dcterms:modified xsi:type="dcterms:W3CDTF">2021-10-27T08:22:00Z</dcterms:modified>
</cp:coreProperties>
</file>