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136F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Uchwała Nr 73/2008</w:t>
      </w:r>
    </w:p>
    <w:p w14:paraId="3EC77E5D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Zarządu Powiatu Pyrzyckiego</w:t>
      </w:r>
    </w:p>
    <w:p w14:paraId="06479360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z dnia 12 listopada 2008 r.</w:t>
      </w:r>
    </w:p>
    <w:p w14:paraId="02ED7856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6B2E2008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w sprawie zasad udzielania bonifikat przy sprzedaży lokali mieszkalnych nr 2, 3, 4 położonych w budynku nr 1 w Czernicach działka ewidencyjna nr 59/1 wraz z udziałami w prawie własności przyległej działki ewidencyjnej nr 59/2 położonej w miejscowości Czernice</w:t>
      </w:r>
    </w:p>
    <w:p w14:paraId="638FB3DD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1AF417DA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2143D59F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Na podstawie art. 32 ust. 1, ust. 2 pkt 2 i 3 ustawy z dnia 5 czerwca 1998 r. o samorządzie powiatowym (j. t. Dz. U. z 2001 r. Nr 142 poz. 1592 z późniejszymi zmianami) w związku z § 2 uchwały Nr XVIII/91/08 Rady Powiatu Pyrzyckiego z dnia 17 września 2008 r. w sprawie przeznaczenia do sprzedaży nieruchomości stanowiących własność Powiatu Pyrzyckiego, Zarząd Powiatu uchwala, co następuje:</w:t>
      </w:r>
    </w:p>
    <w:p w14:paraId="4266FCEB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04019A24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§ 1.</w:t>
      </w:r>
    </w:p>
    <w:p w14:paraId="4C831797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5C2CE4C1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Ustala się następujące zasady stosowania bonifikat przy sprzedaży mieszkań położonych w budynku nr 1 w miejscowości Czernice:</w:t>
      </w:r>
    </w:p>
    <w:p w14:paraId="4150A557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1) lokale mieszkalne będące przedmiotem najmu na czas nieoznaczony sprzedawane są na rzecz ich najemców wraz z pomieszczeniami przynależnymi, położonymi na działce ewidencyjnej nr 59/1, za cenę określoną przez rzeczoznawcę majątkowego z 90 % bonifikatą,</w:t>
      </w:r>
    </w:p>
    <w:p w14:paraId="4DE3E3A8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2) pomieszczenia gospodarcze przypisane dla poszczególnych lokali położone na działce ewidencyjnej nr 59/2 sprzedawane są za cenę określoną przez rzeczoznawcę majątkowego.</w:t>
      </w:r>
    </w:p>
    <w:p w14:paraId="3AA170D5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5E727C2F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§ 2.</w:t>
      </w:r>
    </w:p>
    <w:p w14:paraId="69130AFC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1A9965AD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Nabywca nieruchomości ponosi koszty związane z wyceną nieruchomości oraz koszty przeniesienia własności nieruchomości.</w:t>
      </w:r>
    </w:p>
    <w:p w14:paraId="09DE688E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345DC6BC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§ 3.</w:t>
      </w:r>
    </w:p>
    <w:p w14:paraId="0C9DE827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20DFC915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Wykonanie uchwały powierza się Geodecie Powiatowemu.</w:t>
      </w:r>
    </w:p>
    <w:p w14:paraId="4431E4D9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492537D7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lastRenderedPageBreak/>
        <w:t>§ 4.</w:t>
      </w:r>
    </w:p>
    <w:p w14:paraId="33DC193C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1DC0DC61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Uchwała wchodzi w życie z dniem podpisania i podlega ogłoszeniu w sposób zwyczajowo przyjęty.</w:t>
      </w:r>
    </w:p>
    <w:p w14:paraId="0AD336F4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63EFED94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Zarząd Powiatu:</w:t>
      </w:r>
    </w:p>
    <w:p w14:paraId="067A36CA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199485B4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95888">
        <w:rPr>
          <w:rFonts w:ascii="Times New Roman" w:hAnsi="Times New Roman"/>
          <w:sz w:val="24"/>
          <w:szCs w:val="24"/>
        </w:rPr>
        <w:t>Tołoczko</w:t>
      </w:r>
      <w:proofErr w:type="spellEnd"/>
      <w:r w:rsidRPr="00395888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71DA0535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5406B2A5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Marek Mazur ..........................</w:t>
      </w:r>
    </w:p>
    <w:p w14:paraId="20004F77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46F554CF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95888">
        <w:rPr>
          <w:rFonts w:ascii="Times New Roman" w:hAnsi="Times New Roman"/>
          <w:sz w:val="24"/>
          <w:szCs w:val="24"/>
        </w:rPr>
        <w:t>Ileczko</w:t>
      </w:r>
      <w:proofErr w:type="spellEnd"/>
      <w:r w:rsidRPr="00395888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4CC3551A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7CA4A05B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52A8C210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2F29B528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6E179519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19BFCA8F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6DCA87C5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UZASADNIENIE</w:t>
      </w:r>
    </w:p>
    <w:p w14:paraId="0DC776C6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</w:p>
    <w:p w14:paraId="3824341D" w14:textId="77777777" w:rsidR="00395888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W dniu 25 kwietnia 2008 roku na podstawie aktu notarialnego Rep. A nr 8575/2008 dokonano zniesienia współwłasności nieruchomości działki ewidencyjnej nr 59/1 położonej w obrębie ewidencyjnym Czernice poprzez wyodrębnienie samodzielnych lokali mieszkalnych. W wyniku tej czynności Powiat Pyrzycki stał się właścicielem trzech lokali mieszkalnych. Uchwałą Rady Powiatu nr XVIII/91/08 z dnia 17 września 2008 roku lokale mieszkalne położone na działce ewidencyjnej nr 59/1 oraz udziały w przyległej działce ewidencyjnej nr 59/2 przeznaczone zostały do sprzedaży. Biorąc pod uwagę fakt, iż wcześniej podjęta uchwała Zarządu Powiatu umożliwiała najemcą nabycie lokalu za 10% ich wartości rynkowej proponuję, aby dla ww. lokali zastosować również 90% bonifikatę.</w:t>
      </w:r>
    </w:p>
    <w:p w14:paraId="11B45F88" w14:textId="5FF0207D" w:rsidR="00C82FB6" w:rsidRPr="00395888" w:rsidRDefault="00395888" w:rsidP="00395888">
      <w:pPr>
        <w:rPr>
          <w:rFonts w:ascii="Times New Roman" w:hAnsi="Times New Roman"/>
          <w:sz w:val="24"/>
          <w:szCs w:val="24"/>
        </w:rPr>
      </w:pPr>
      <w:r w:rsidRPr="00395888">
        <w:rPr>
          <w:rFonts w:ascii="Times New Roman" w:hAnsi="Times New Roman"/>
          <w:sz w:val="24"/>
          <w:szCs w:val="24"/>
        </w:rPr>
        <w:t>Ze względu na to, iż działka ewidencyjna nr 59/2 nie jest przedmiotem najmu, a zabudowana jest zbiornikiem nieczystości, obsługującym w/w lokale oraz fakt, iż stanowi ona jedyny dostęp do nowo wydzielonych lokali mieszkalnych Powiatu Pyrzyckiego ekonomicznie uzasadnione jest jej zbycie po cenie rynkowej na rzecz właścicieli lokali mieszkalnych.</w:t>
      </w:r>
    </w:p>
    <w:sectPr w:rsidR="00C82FB6" w:rsidRPr="0039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88"/>
    <w:rsid w:val="00395888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D669"/>
  <w15:chartTrackingRefBased/>
  <w15:docId w15:val="{C34AAB74-AF24-454E-A717-5CDDCDC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2021-10-26T17:08:00Z</dcterms:created>
  <dcterms:modified xsi:type="dcterms:W3CDTF">2021-10-26T17:08:00Z</dcterms:modified>
</cp:coreProperties>
</file>