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8D3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Uchwała Nr 30/2008</w:t>
      </w:r>
    </w:p>
    <w:p w14:paraId="611066DF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Zarządu Powiatu Pyrzyckiego</w:t>
      </w:r>
    </w:p>
    <w:p w14:paraId="4D4756E6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z dnia 28 maja 2008 r.</w:t>
      </w:r>
    </w:p>
    <w:p w14:paraId="44DD96E3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03F25A6F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w sprawie przyjęcia treści ogłoszenia i specyfikacji istotnych warunków zamówienia, w trybie przetargu nieograniczonego, na wykonanie zespołu boisk sportowych wraz z zapleczem socjalnym w ramach programu ,, Moje Boisko-Orlik 2012" przy Zespole Szkół Nr 2 w Pyrzycach oraz w sprawie powołania komisji przetargowej do przeprowadzenia postępowania</w:t>
      </w:r>
    </w:p>
    <w:p w14:paraId="0384113F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7C9644D9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 xml:space="preserve">Na podstawie art. 32 ust 2 ustawy z dnia 5 czerwca 1998 r. o samorządzie powiatowym (j.t. Dz. U. z 2001 r. Nr 142, poz.1592 z </w:t>
      </w:r>
      <w:proofErr w:type="spellStart"/>
      <w:r w:rsidRPr="00AD306F">
        <w:rPr>
          <w:rFonts w:ascii="Times New Roman" w:hAnsi="Times New Roman"/>
          <w:sz w:val="24"/>
          <w:szCs w:val="24"/>
        </w:rPr>
        <w:t>późn</w:t>
      </w:r>
      <w:proofErr w:type="spellEnd"/>
      <w:r w:rsidRPr="00AD306F">
        <w:rPr>
          <w:rFonts w:ascii="Times New Roman" w:hAnsi="Times New Roman"/>
          <w:sz w:val="24"/>
          <w:szCs w:val="24"/>
        </w:rPr>
        <w:t>. zm.) oraz na podstawie art. 19 ust. 2, 3, art. 31 i art. 40 ustawy z dnia 29 stycznia 2004 r. prawo zamówień publicznych (j. t. Dz. U. z 2007 r. Nr 223, poz.1655) Zarząd Powiatu Pyrzyckiego uchwala, co następuje:</w:t>
      </w:r>
    </w:p>
    <w:p w14:paraId="2BDC240E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3760043A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§ 1.</w:t>
      </w:r>
    </w:p>
    <w:p w14:paraId="798F086C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Przyjmuje się treść ogłoszenia o przetargu nieograniczonym, stanowiącego załącznik nr 1 oraz specyfikację istotnych warunków zamówienia, stanowiącą załącznik nr 2 do niniejszej uchwały, na wykonanie zespołu boisk sportowych wraz z zapleczem socjalnym w ramach programu ,,Moje Boisko-Orlik 2012" przy Zespole Szkół Nr 2 w Pyrzycach.</w:t>
      </w:r>
    </w:p>
    <w:p w14:paraId="7F4311E3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4B123F01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§ 2.</w:t>
      </w:r>
    </w:p>
    <w:p w14:paraId="1607E7DA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Powołuje się Komisję Przetargową do przeprowadzenia postępowania określonego w § 1 w składzie:</w:t>
      </w:r>
    </w:p>
    <w:p w14:paraId="48564B8B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319CF9ED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1. Mariusz Majak - przewodniczący,</w:t>
      </w:r>
    </w:p>
    <w:p w14:paraId="6E2CB82F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 xml:space="preserve">2. Waldemar </w:t>
      </w:r>
      <w:proofErr w:type="spellStart"/>
      <w:r w:rsidRPr="00AD306F">
        <w:rPr>
          <w:rFonts w:ascii="Times New Roman" w:hAnsi="Times New Roman"/>
          <w:sz w:val="24"/>
          <w:szCs w:val="24"/>
        </w:rPr>
        <w:t>Durkin</w:t>
      </w:r>
      <w:proofErr w:type="spellEnd"/>
      <w:r w:rsidRPr="00AD306F">
        <w:rPr>
          <w:rFonts w:ascii="Times New Roman" w:hAnsi="Times New Roman"/>
          <w:sz w:val="24"/>
          <w:szCs w:val="24"/>
        </w:rPr>
        <w:t xml:space="preserve"> - członek,</w:t>
      </w:r>
    </w:p>
    <w:p w14:paraId="44A2E107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 xml:space="preserve">3. Andrzej </w:t>
      </w:r>
      <w:proofErr w:type="spellStart"/>
      <w:r w:rsidRPr="00AD306F">
        <w:rPr>
          <w:rFonts w:ascii="Times New Roman" w:hAnsi="Times New Roman"/>
          <w:sz w:val="24"/>
          <w:szCs w:val="24"/>
        </w:rPr>
        <w:t>Jakieła</w:t>
      </w:r>
      <w:proofErr w:type="spellEnd"/>
      <w:r w:rsidRPr="00AD306F">
        <w:rPr>
          <w:rFonts w:ascii="Times New Roman" w:hAnsi="Times New Roman"/>
          <w:sz w:val="24"/>
          <w:szCs w:val="24"/>
        </w:rPr>
        <w:t xml:space="preserve"> - członek,</w:t>
      </w:r>
    </w:p>
    <w:p w14:paraId="379FB06C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4. Waldemar Lemiesz - członek,</w:t>
      </w:r>
    </w:p>
    <w:p w14:paraId="043FE1C6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 xml:space="preserve">5. Marian </w:t>
      </w:r>
      <w:proofErr w:type="spellStart"/>
      <w:r w:rsidRPr="00AD306F">
        <w:rPr>
          <w:rFonts w:ascii="Times New Roman" w:hAnsi="Times New Roman"/>
          <w:sz w:val="24"/>
          <w:szCs w:val="24"/>
        </w:rPr>
        <w:t>Osękowski</w:t>
      </w:r>
      <w:proofErr w:type="spellEnd"/>
      <w:r w:rsidRPr="00AD306F">
        <w:rPr>
          <w:rFonts w:ascii="Times New Roman" w:hAnsi="Times New Roman"/>
          <w:sz w:val="24"/>
          <w:szCs w:val="24"/>
        </w:rPr>
        <w:t xml:space="preserve"> - członek.</w:t>
      </w:r>
    </w:p>
    <w:p w14:paraId="21C527CC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23947FCC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§ 3.</w:t>
      </w:r>
    </w:p>
    <w:p w14:paraId="12F781EA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Organizację, tryb pracy oraz zakres obowiązków Komisji Przetargowej określa odpowiednie Zarządzenie Starosty.</w:t>
      </w:r>
    </w:p>
    <w:p w14:paraId="3C3FA874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712E37B0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lastRenderedPageBreak/>
        <w:t>§ 4.</w:t>
      </w:r>
    </w:p>
    <w:p w14:paraId="151B5B11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Wykonanie uchwały powierza się Przewodniczącemu Komisji Przetargowej oraz dyrektorowi Wydziału Oświaty, Kultury, Sportu i Turystyki Starostwa Powiatowego w Pyrzycach.</w:t>
      </w:r>
    </w:p>
    <w:p w14:paraId="55816607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603405FD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§ 5.</w:t>
      </w:r>
    </w:p>
    <w:p w14:paraId="46D6A6E2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3CCFC20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59F1312A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Zarząd Powiatu Pyrzyckiego:</w:t>
      </w:r>
    </w:p>
    <w:p w14:paraId="14F7F46C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AD306F">
        <w:rPr>
          <w:rFonts w:ascii="Times New Roman" w:hAnsi="Times New Roman"/>
          <w:sz w:val="24"/>
          <w:szCs w:val="24"/>
        </w:rPr>
        <w:t>Tołoczko</w:t>
      </w:r>
      <w:proofErr w:type="spellEnd"/>
      <w:r w:rsidRPr="00AD306F">
        <w:rPr>
          <w:rFonts w:ascii="Times New Roman" w:hAnsi="Times New Roman"/>
          <w:sz w:val="24"/>
          <w:szCs w:val="24"/>
        </w:rPr>
        <w:t xml:space="preserve"> - ...............................................,</w:t>
      </w:r>
    </w:p>
    <w:p w14:paraId="076896C0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526BEA1D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2. Jarosław Stankiewicz - ...............................................,</w:t>
      </w:r>
    </w:p>
    <w:p w14:paraId="11013461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7643188B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3. Marek Mazur - ...............................................,</w:t>
      </w:r>
    </w:p>
    <w:p w14:paraId="07118C41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473E418D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>4. Ireneusz Pawłowski - ...............................................,</w:t>
      </w:r>
    </w:p>
    <w:p w14:paraId="3A6590F2" w14:textId="77777777" w:rsidR="00AD306F" w:rsidRPr="00AD306F" w:rsidRDefault="00AD306F" w:rsidP="00AD306F">
      <w:pPr>
        <w:rPr>
          <w:rFonts w:ascii="Times New Roman" w:hAnsi="Times New Roman"/>
          <w:sz w:val="24"/>
          <w:szCs w:val="24"/>
        </w:rPr>
      </w:pPr>
    </w:p>
    <w:p w14:paraId="47DDA772" w14:textId="65765BC5" w:rsidR="00C82FB6" w:rsidRPr="00AD306F" w:rsidRDefault="00AD306F" w:rsidP="00AD306F">
      <w:pPr>
        <w:rPr>
          <w:rFonts w:ascii="Times New Roman" w:hAnsi="Times New Roman"/>
          <w:sz w:val="24"/>
          <w:szCs w:val="24"/>
        </w:rPr>
      </w:pPr>
      <w:r w:rsidRPr="00AD306F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AD306F">
        <w:rPr>
          <w:rFonts w:ascii="Times New Roman" w:hAnsi="Times New Roman"/>
          <w:sz w:val="24"/>
          <w:szCs w:val="24"/>
        </w:rPr>
        <w:t>Ileczko</w:t>
      </w:r>
      <w:proofErr w:type="spellEnd"/>
      <w:r w:rsidRPr="00AD306F">
        <w:rPr>
          <w:rFonts w:ascii="Times New Roman" w:hAnsi="Times New Roman"/>
          <w:sz w:val="24"/>
          <w:szCs w:val="24"/>
        </w:rPr>
        <w:t xml:space="preserve"> - .............................................. .</w:t>
      </w:r>
    </w:p>
    <w:sectPr w:rsidR="00C82FB6" w:rsidRPr="00AD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F"/>
    <w:rsid w:val="00AD306F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B310"/>
  <w15:chartTrackingRefBased/>
  <w15:docId w15:val="{A41BF03C-1AEC-4C87-99A3-752C085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2021-10-26T16:42:00Z</dcterms:created>
  <dcterms:modified xsi:type="dcterms:W3CDTF">2021-10-26T16:43:00Z</dcterms:modified>
</cp:coreProperties>
</file>