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BAD8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Uchwała Nr 22/2008</w:t>
      </w:r>
    </w:p>
    <w:p w14:paraId="645FA225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Zarządu Powiatu Pyrzyckiego</w:t>
      </w:r>
    </w:p>
    <w:p w14:paraId="43DC4FB1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z dnia 23 kwietnia 2008 r.</w:t>
      </w:r>
    </w:p>
    <w:p w14:paraId="75EA0281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2D6EFA76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w sprawie zmiany Uchwały Nr 13/2008 Zarządu Powiatu Pyrzyckiego z dnia 12 marca 2008 r. w sprawie zmian w budżecie powiatu na rok 2008</w:t>
      </w:r>
    </w:p>
    <w:p w14:paraId="158B546A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1D322E4B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2926A72C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Na podstawie art.188 ust.1 pkt 2 ustawy z dnia 30 czerwca 2005 r. o finansach publicznych (Dz. U. Nr 249, poz. 2104, zm. 2006 r. - Dz. U. Nr 45 poz. 319, Dz. U. Nr 104 poz. 708, Dz. U. Nr 170 poz. 1217 i poz. 1218, Dz. U. Nr 187 poz. 1381, Dz. U. Nr 249 poz. 1832, zm. 2007 r. - Dz. U. Nr 82 poz. 560, Dz. U. Nr 88 poz. 587, Dz. U. Nr 115 poz. 791, Dz. U. Nr 140 poz. 984) oraz § 12 pkt 2 uchwały Nr XIII/48/07 Rady Powiatu Pyrzyckiego z dnia 19 grudnia 2007 r. w sprawie uchwalenia budżetu Powiatu Pyrzyckiego na rok 2008 Zarząd Powiatu Pyrzyckiego uchwala, co następuje:</w:t>
      </w:r>
    </w:p>
    <w:p w14:paraId="4AE8181A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44F18479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§ 1.</w:t>
      </w:r>
    </w:p>
    <w:p w14:paraId="0073E66F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795BE6F2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W załączniku nr 1 do Uchwały Nr 13/2008 Zarządu Powiatu Pyrzyckiego z dnia 12 marca 2008 r. w sprawie zmian w budżecie powiatu na rok 2008 wprowadza się następującą zmianę:</w:t>
      </w:r>
    </w:p>
    <w:p w14:paraId="55B7BBB7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 xml:space="preserve">kwota 11.638 zł błędnie zwiększająca dział 801 - Oświata i wychowanie, rozdział 80195 - Pozostała działalność § 4270 - Zakup usług remontowych zostaje prawidłowo przypisana do działu 854 - Edukacyjna opieka wychowawcza, rozdziału 85403 - Specjalne ośrodki </w:t>
      </w:r>
      <w:proofErr w:type="spellStart"/>
      <w:r w:rsidRPr="00C8525D">
        <w:rPr>
          <w:rFonts w:ascii="Times New Roman" w:hAnsi="Times New Roman"/>
          <w:sz w:val="24"/>
          <w:szCs w:val="24"/>
        </w:rPr>
        <w:t>szkolno</w:t>
      </w:r>
      <w:proofErr w:type="spellEnd"/>
      <w:r w:rsidRPr="00C8525D">
        <w:rPr>
          <w:rFonts w:ascii="Times New Roman" w:hAnsi="Times New Roman"/>
          <w:sz w:val="24"/>
          <w:szCs w:val="24"/>
        </w:rPr>
        <w:t xml:space="preserve"> - wychowawcze § 4270 - Zakup usług remontowych.</w:t>
      </w:r>
    </w:p>
    <w:p w14:paraId="04A92CC8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6927AB34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§ 2.</w:t>
      </w:r>
    </w:p>
    <w:p w14:paraId="31DFCCB9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71BD9F15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Pozostałe postanowienia uchwały pozostają bez zmian.</w:t>
      </w:r>
    </w:p>
    <w:p w14:paraId="128CEC95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435CBEA9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§ 3.</w:t>
      </w:r>
    </w:p>
    <w:p w14:paraId="580B2B84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3F9143CA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Wykonanie uchwały powierza się Skarbnikowi Powiatu.</w:t>
      </w:r>
    </w:p>
    <w:p w14:paraId="42E2783F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052BD6E4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§ 4.</w:t>
      </w:r>
    </w:p>
    <w:p w14:paraId="7DDF9FAC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06FD8831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75E7945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0E5F321F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751291DF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64730435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2B754A2F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4DABBA40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</w:p>
    <w:p w14:paraId="50150689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 xml:space="preserve">1. Wiktor </w:t>
      </w:r>
      <w:proofErr w:type="spellStart"/>
      <w:r w:rsidRPr="00C8525D">
        <w:rPr>
          <w:rFonts w:ascii="Times New Roman" w:hAnsi="Times New Roman"/>
          <w:sz w:val="24"/>
          <w:szCs w:val="24"/>
        </w:rPr>
        <w:t>Tołoczko</w:t>
      </w:r>
      <w:proofErr w:type="spellEnd"/>
      <w:r w:rsidRPr="00C8525D">
        <w:rPr>
          <w:rFonts w:ascii="Times New Roman" w:hAnsi="Times New Roman"/>
          <w:sz w:val="24"/>
          <w:szCs w:val="24"/>
        </w:rPr>
        <w:t xml:space="preserve"> ............................</w:t>
      </w:r>
    </w:p>
    <w:p w14:paraId="51A89514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2. Jarosław Stankiewicz ............................</w:t>
      </w:r>
    </w:p>
    <w:p w14:paraId="4B6BFBE7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3. Marek Mazur ............................</w:t>
      </w:r>
    </w:p>
    <w:p w14:paraId="08ABAC61" w14:textId="77777777" w:rsidR="00C8525D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4. Ireneusz Pawłowski ............................</w:t>
      </w:r>
    </w:p>
    <w:p w14:paraId="7646F2F8" w14:textId="3D00C873" w:rsidR="00C82FB6" w:rsidRPr="00C8525D" w:rsidRDefault="00C8525D" w:rsidP="00C8525D">
      <w:pPr>
        <w:rPr>
          <w:rFonts w:ascii="Times New Roman" w:hAnsi="Times New Roman"/>
          <w:sz w:val="24"/>
          <w:szCs w:val="24"/>
        </w:rPr>
      </w:pPr>
      <w:r w:rsidRPr="00C8525D">
        <w:rPr>
          <w:rFonts w:ascii="Times New Roman" w:hAnsi="Times New Roman"/>
          <w:sz w:val="24"/>
          <w:szCs w:val="24"/>
        </w:rPr>
        <w:t>5. Edward Sadłowski ...........................</w:t>
      </w:r>
    </w:p>
    <w:sectPr w:rsidR="00C82FB6" w:rsidRPr="00C8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5D"/>
    <w:rsid w:val="00C82FB6"/>
    <w:rsid w:val="00C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3919"/>
  <w15:chartTrackingRefBased/>
  <w15:docId w15:val="{0B679AC6-27F0-4902-B9E7-37A7B380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2021-10-26T16:37:00Z</dcterms:created>
  <dcterms:modified xsi:type="dcterms:W3CDTF">2021-10-26T16:37:00Z</dcterms:modified>
</cp:coreProperties>
</file>