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45D3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Uchwała Nr 1/2010</w:t>
      </w:r>
    </w:p>
    <w:p w14:paraId="1D568479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Zarządu Powiatu Pyrzyckiego</w:t>
      </w:r>
    </w:p>
    <w:p w14:paraId="1B24E11D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z dnia 5 stycznia 2010 r.</w:t>
      </w:r>
    </w:p>
    <w:p w14:paraId="70DCD020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62295D79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w sprawie zatwierdzenia i przystąpienia do projektu współfinansowanego z Europejskiego Funduszu Społecznego</w:t>
      </w:r>
    </w:p>
    <w:p w14:paraId="67F3E2EA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125523CC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674AF517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 xml:space="preserve">Na podstawie art. 32 ust. 2, pkt 4 w związku z art. 4, ust. 1, pkt 1 ustawy z dnia 5 czerwca 1998 r. o samorządzie powiatowym (j. t. z 2001 r., Dz. U. Nr 142, poz. 1592 z </w:t>
      </w:r>
      <w:proofErr w:type="spellStart"/>
      <w:r w:rsidRPr="005C0A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C0A0D">
        <w:rPr>
          <w:rFonts w:ascii="Times New Roman" w:hAnsi="Times New Roman" w:cs="Times New Roman"/>
          <w:sz w:val="24"/>
          <w:szCs w:val="24"/>
        </w:rPr>
        <w:t>. zmianami) uchwala się, co następuje:</w:t>
      </w:r>
    </w:p>
    <w:p w14:paraId="41A96519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1A983F95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5DCC0640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7718BE42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§ 1.</w:t>
      </w:r>
    </w:p>
    <w:p w14:paraId="0B47D13B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5D328399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Zatwierdza się do realizacji przez Powiat Pyrzycki projekt współfinansowany</w:t>
      </w:r>
    </w:p>
    <w:p w14:paraId="75EF6323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z Europejskiego Funduszu Społecznego, w ramach Programu Operacyjnego Kapitał Ludzki, Priorytet IX Rozwój wykształcenia i kompetencji w regionach: Działanie 9.2 Podniesienie atrakcyjności i jakości szkolnictwa zawodowego, pn. Tytuł projektu: "Nauka i praktyka- wzbogaca, rozwija i odkrywa".</w:t>
      </w:r>
    </w:p>
    <w:p w14:paraId="7BBB3EC1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59637ADB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§ 2.</w:t>
      </w:r>
    </w:p>
    <w:p w14:paraId="586D106E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6B1C22E0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Przystępuje się do realizacji zatwierdzonego projektu w roku budżetowym 2010.</w:t>
      </w:r>
    </w:p>
    <w:p w14:paraId="3172E030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1F0F722C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§ 3.</w:t>
      </w:r>
    </w:p>
    <w:p w14:paraId="2E9BC891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296A4090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Realizację wyżej wymienionego projektu powierza się Dyrektorowi Wydziału Oświaty, Kultury, Sportu, Turystyki i Promocji Starostwa Powiatowego w Pyrzycach.</w:t>
      </w:r>
    </w:p>
    <w:p w14:paraId="6C3B9EA4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4641DA9C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§ 4.</w:t>
      </w:r>
    </w:p>
    <w:p w14:paraId="676C7533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46D92043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lastRenderedPageBreak/>
        <w:t>Uchwała wchodzi w życie z dniem podjęcia.</w:t>
      </w:r>
    </w:p>
    <w:p w14:paraId="12B7720D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229F09AF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4A433173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0ECCEF6F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Zarząd Powiatu Pyrzyckiego</w:t>
      </w:r>
    </w:p>
    <w:p w14:paraId="670A22F4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</w:p>
    <w:p w14:paraId="0AEBDC3C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 xml:space="preserve">Wiktor </w:t>
      </w:r>
      <w:proofErr w:type="spellStart"/>
      <w:r w:rsidRPr="005C0A0D">
        <w:rPr>
          <w:rFonts w:ascii="Times New Roman" w:hAnsi="Times New Roman" w:cs="Times New Roman"/>
          <w:sz w:val="24"/>
          <w:szCs w:val="24"/>
        </w:rPr>
        <w:t>Tołoczko</w:t>
      </w:r>
      <w:proofErr w:type="spellEnd"/>
      <w:r w:rsidRPr="005C0A0D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</w:p>
    <w:p w14:paraId="156CAB5D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Jarosław Stankiewicz ....................................</w:t>
      </w:r>
    </w:p>
    <w:p w14:paraId="04F6BFCB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Marek Mazur ....................................</w:t>
      </w:r>
    </w:p>
    <w:p w14:paraId="09287A48" w14:textId="77777777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Pr="005C0A0D">
        <w:rPr>
          <w:rFonts w:ascii="Times New Roman" w:hAnsi="Times New Roman" w:cs="Times New Roman"/>
          <w:sz w:val="24"/>
          <w:szCs w:val="24"/>
        </w:rPr>
        <w:t>Ileczko</w:t>
      </w:r>
      <w:proofErr w:type="spellEnd"/>
      <w:r w:rsidRPr="005C0A0D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</w:p>
    <w:p w14:paraId="226032D0" w14:textId="70E7E416" w:rsidR="005C0A0D" w:rsidRPr="005C0A0D" w:rsidRDefault="005C0A0D" w:rsidP="005C0A0D">
      <w:pPr>
        <w:rPr>
          <w:rFonts w:ascii="Times New Roman" w:hAnsi="Times New Roman" w:cs="Times New Roman"/>
          <w:sz w:val="24"/>
          <w:szCs w:val="24"/>
        </w:rPr>
      </w:pPr>
      <w:r w:rsidRPr="005C0A0D">
        <w:rPr>
          <w:rFonts w:ascii="Times New Roman" w:hAnsi="Times New Roman" w:cs="Times New Roman"/>
          <w:sz w:val="24"/>
          <w:szCs w:val="24"/>
        </w:rPr>
        <w:t>Dariusz Jagiełło ....................................</w:t>
      </w:r>
    </w:p>
    <w:sectPr w:rsidR="005C0A0D" w:rsidRPr="005C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0D"/>
    <w:rsid w:val="005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3C2E"/>
  <w15:chartTrackingRefBased/>
  <w15:docId w15:val="{7DCE2EAA-7167-4B2B-9C24-0EE482BF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2021-10-25T11:19:00Z</dcterms:created>
  <dcterms:modified xsi:type="dcterms:W3CDTF">2021-10-25T11:24:00Z</dcterms:modified>
</cp:coreProperties>
</file>