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C318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  <w:r w:rsidRPr="00C2367D">
        <w:rPr>
          <w:rFonts w:ascii="Times New Roman" w:hAnsi="Times New Roman"/>
          <w:sz w:val="24"/>
          <w:szCs w:val="24"/>
        </w:rPr>
        <w:t>Uchwała Nr 7/2010</w:t>
      </w:r>
    </w:p>
    <w:p w14:paraId="010C6E94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  <w:r w:rsidRPr="00C2367D">
        <w:rPr>
          <w:rFonts w:ascii="Times New Roman" w:hAnsi="Times New Roman"/>
          <w:sz w:val="24"/>
          <w:szCs w:val="24"/>
        </w:rPr>
        <w:t>Zarządu Powiatu Pyrzyckiego</w:t>
      </w:r>
    </w:p>
    <w:p w14:paraId="54FAC4CF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  <w:r w:rsidRPr="00C2367D">
        <w:rPr>
          <w:rFonts w:ascii="Times New Roman" w:hAnsi="Times New Roman"/>
          <w:sz w:val="24"/>
          <w:szCs w:val="24"/>
        </w:rPr>
        <w:t>z dnia 23 lutego 2010 r.</w:t>
      </w:r>
    </w:p>
    <w:p w14:paraId="335D1703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</w:p>
    <w:p w14:paraId="15489CEB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  <w:r w:rsidRPr="00C2367D">
        <w:rPr>
          <w:rFonts w:ascii="Times New Roman" w:hAnsi="Times New Roman"/>
          <w:sz w:val="24"/>
          <w:szCs w:val="24"/>
        </w:rPr>
        <w:t>w sprawie zmiany układu wykonawczego budżetu Powiatu Pyrzyckiego na 2010 rok</w:t>
      </w:r>
    </w:p>
    <w:p w14:paraId="1DB89A25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</w:p>
    <w:p w14:paraId="4DFE4ED0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</w:p>
    <w:p w14:paraId="30226571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</w:p>
    <w:p w14:paraId="329A7EC3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  <w:r w:rsidRPr="00C2367D">
        <w:rPr>
          <w:rFonts w:ascii="Times New Roman" w:hAnsi="Times New Roman"/>
          <w:sz w:val="24"/>
          <w:szCs w:val="24"/>
        </w:rPr>
        <w:t>Na podstawie art. 32 ust. 2 pkt 4 ustawy z dnia 5 czerwca 1998 r. o samorządzie powiatowym (Dz. U. z 2001 r. Nr 142, poz. 1592 z późniejszymi zmianami) oraz art. 249 ust. 1 pkt 1 ustawy z dnia 27 sierpnia 2009 r. o finansach publicznych (Dz. U. Nr 157, poz. 1240) Zarząd Powiatu Pyrzyckiego uchwala, co następuje:</w:t>
      </w:r>
    </w:p>
    <w:p w14:paraId="6BFDC917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</w:p>
    <w:p w14:paraId="021877C9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</w:p>
    <w:p w14:paraId="7FB81A61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  <w:r w:rsidRPr="00C2367D">
        <w:rPr>
          <w:rFonts w:ascii="Times New Roman" w:hAnsi="Times New Roman"/>
          <w:sz w:val="24"/>
          <w:szCs w:val="24"/>
        </w:rPr>
        <w:t>§ 1. Dokonuje się zmian w układzie wykonawczym budżetu Powiatu Pyrzyckiego na 2010 rok polegających na:</w:t>
      </w:r>
    </w:p>
    <w:p w14:paraId="54D8FC91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</w:p>
    <w:p w14:paraId="235E24DD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  <w:r w:rsidRPr="00C2367D">
        <w:rPr>
          <w:rFonts w:ascii="Times New Roman" w:hAnsi="Times New Roman"/>
          <w:sz w:val="24"/>
          <w:szCs w:val="24"/>
        </w:rPr>
        <w:t>1. Zmianie planu dochodów w:</w:t>
      </w:r>
    </w:p>
    <w:p w14:paraId="6DB8F21F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</w:p>
    <w:p w14:paraId="6B2D862C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  <w:r w:rsidRPr="00C2367D">
        <w:rPr>
          <w:rFonts w:ascii="Times New Roman" w:hAnsi="Times New Roman"/>
          <w:sz w:val="24"/>
          <w:szCs w:val="24"/>
        </w:rPr>
        <w:t>Dziale 801 Oświata i wychowanie</w:t>
      </w:r>
    </w:p>
    <w:p w14:paraId="4C812A03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  <w:r w:rsidRPr="00C2367D">
        <w:rPr>
          <w:rFonts w:ascii="Times New Roman" w:hAnsi="Times New Roman"/>
          <w:sz w:val="24"/>
          <w:szCs w:val="24"/>
        </w:rPr>
        <w:t>Rozdziale 80130 Szkoły zawodowe</w:t>
      </w:r>
    </w:p>
    <w:p w14:paraId="1235A1D0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  <w:r w:rsidRPr="00C2367D">
        <w:rPr>
          <w:rFonts w:ascii="Times New Roman" w:hAnsi="Times New Roman"/>
          <w:sz w:val="24"/>
          <w:szCs w:val="24"/>
        </w:rPr>
        <w:t>(Zespół Szkół nr 2 RCKU)</w:t>
      </w:r>
    </w:p>
    <w:p w14:paraId="2E8D718B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</w:p>
    <w:p w14:paraId="0349B831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  <w:r w:rsidRPr="00C2367D">
        <w:rPr>
          <w:rFonts w:ascii="Times New Roman" w:hAnsi="Times New Roman"/>
          <w:sz w:val="24"/>
          <w:szCs w:val="24"/>
        </w:rPr>
        <w:t>Zmniejszeniu</w:t>
      </w:r>
    </w:p>
    <w:p w14:paraId="3E2BE959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  <w:r w:rsidRPr="00C2367D">
        <w:rPr>
          <w:rFonts w:ascii="Times New Roman" w:hAnsi="Times New Roman"/>
          <w:sz w:val="24"/>
          <w:szCs w:val="24"/>
        </w:rPr>
        <w:t>§ 0830 Wpływy z usług o kwotę 8.000 zł</w:t>
      </w:r>
    </w:p>
    <w:p w14:paraId="35A3C1FE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  <w:r w:rsidRPr="00C2367D">
        <w:rPr>
          <w:rFonts w:ascii="Times New Roman" w:hAnsi="Times New Roman"/>
          <w:sz w:val="24"/>
          <w:szCs w:val="24"/>
        </w:rPr>
        <w:t>Zwiększeniu</w:t>
      </w:r>
    </w:p>
    <w:p w14:paraId="665602C4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  <w:r w:rsidRPr="00C2367D">
        <w:rPr>
          <w:rFonts w:ascii="Times New Roman" w:hAnsi="Times New Roman"/>
          <w:sz w:val="24"/>
          <w:szCs w:val="24"/>
        </w:rPr>
        <w:t>§ 0750 Dochody z najmu i dzierżawy składników</w:t>
      </w:r>
    </w:p>
    <w:p w14:paraId="0CB4FCB6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  <w:r w:rsidRPr="00C2367D">
        <w:rPr>
          <w:rFonts w:ascii="Times New Roman" w:hAnsi="Times New Roman"/>
          <w:sz w:val="24"/>
          <w:szCs w:val="24"/>
        </w:rPr>
        <w:t>majątkowych lub innych jednostek zaliczanych</w:t>
      </w:r>
    </w:p>
    <w:p w14:paraId="164F8DFD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  <w:r w:rsidRPr="00C2367D">
        <w:rPr>
          <w:rFonts w:ascii="Times New Roman" w:hAnsi="Times New Roman"/>
          <w:sz w:val="24"/>
          <w:szCs w:val="24"/>
        </w:rPr>
        <w:t>do sektora finansów publicznych oraz innych umów</w:t>
      </w:r>
    </w:p>
    <w:p w14:paraId="0506DB69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  <w:r w:rsidRPr="00C2367D">
        <w:rPr>
          <w:rFonts w:ascii="Times New Roman" w:hAnsi="Times New Roman"/>
          <w:sz w:val="24"/>
          <w:szCs w:val="24"/>
        </w:rPr>
        <w:t>o podobnym charakterze o kwotę 8.000 zł</w:t>
      </w:r>
    </w:p>
    <w:p w14:paraId="731BFCF8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</w:p>
    <w:p w14:paraId="13C4AE48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  <w:r w:rsidRPr="00C2367D">
        <w:rPr>
          <w:rFonts w:ascii="Times New Roman" w:hAnsi="Times New Roman"/>
          <w:sz w:val="24"/>
          <w:szCs w:val="24"/>
        </w:rPr>
        <w:t>2. Zmianie planu wydatków w:</w:t>
      </w:r>
    </w:p>
    <w:p w14:paraId="7B5EC11E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</w:p>
    <w:p w14:paraId="7D23883E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  <w:r w:rsidRPr="00C2367D">
        <w:rPr>
          <w:rFonts w:ascii="Times New Roman" w:hAnsi="Times New Roman"/>
          <w:sz w:val="24"/>
          <w:szCs w:val="24"/>
        </w:rPr>
        <w:t>Dziale 750 Administracja publiczna</w:t>
      </w:r>
    </w:p>
    <w:p w14:paraId="572EA58A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  <w:r w:rsidRPr="00C2367D">
        <w:rPr>
          <w:rFonts w:ascii="Times New Roman" w:hAnsi="Times New Roman"/>
          <w:sz w:val="24"/>
          <w:szCs w:val="24"/>
        </w:rPr>
        <w:t>Rozdziale 75020 Starostwa powiatowe</w:t>
      </w:r>
    </w:p>
    <w:p w14:paraId="33917214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  <w:r w:rsidRPr="00C2367D">
        <w:rPr>
          <w:rFonts w:ascii="Times New Roman" w:hAnsi="Times New Roman"/>
          <w:sz w:val="24"/>
          <w:szCs w:val="24"/>
        </w:rPr>
        <w:t>(Starostwo Powiatowe)</w:t>
      </w:r>
    </w:p>
    <w:p w14:paraId="6DD24606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</w:p>
    <w:p w14:paraId="36D54F70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  <w:r w:rsidRPr="00C2367D">
        <w:rPr>
          <w:rFonts w:ascii="Times New Roman" w:hAnsi="Times New Roman"/>
          <w:sz w:val="24"/>
          <w:szCs w:val="24"/>
        </w:rPr>
        <w:t>Zmniejszeniu</w:t>
      </w:r>
    </w:p>
    <w:p w14:paraId="30554DE3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  <w:r w:rsidRPr="00C2367D">
        <w:rPr>
          <w:rFonts w:ascii="Times New Roman" w:hAnsi="Times New Roman"/>
          <w:sz w:val="24"/>
          <w:szCs w:val="24"/>
        </w:rPr>
        <w:t>§ 4110 Składki na ubezpieczenia społeczne o kwotę 4.000 zł</w:t>
      </w:r>
    </w:p>
    <w:p w14:paraId="5399BAE8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  <w:r w:rsidRPr="00C2367D">
        <w:rPr>
          <w:rFonts w:ascii="Times New Roman" w:hAnsi="Times New Roman"/>
          <w:sz w:val="24"/>
          <w:szCs w:val="24"/>
        </w:rPr>
        <w:t>Zwiększeniu</w:t>
      </w:r>
    </w:p>
    <w:p w14:paraId="4BA42E06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  <w:r w:rsidRPr="00C2367D">
        <w:rPr>
          <w:rFonts w:ascii="Times New Roman" w:hAnsi="Times New Roman"/>
          <w:sz w:val="24"/>
          <w:szCs w:val="24"/>
        </w:rPr>
        <w:t>§ 4300 Zakup usług pozostałych o kwotę 4.000 zł</w:t>
      </w:r>
    </w:p>
    <w:p w14:paraId="74866A8D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</w:p>
    <w:p w14:paraId="63B2A346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  <w:r w:rsidRPr="00C2367D">
        <w:rPr>
          <w:rFonts w:ascii="Times New Roman" w:hAnsi="Times New Roman"/>
          <w:sz w:val="24"/>
          <w:szCs w:val="24"/>
        </w:rPr>
        <w:t>Dziale 801 Oświata i wychowanie</w:t>
      </w:r>
    </w:p>
    <w:p w14:paraId="572E9E9A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  <w:r w:rsidRPr="00C2367D">
        <w:rPr>
          <w:rFonts w:ascii="Times New Roman" w:hAnsi="Times New Roman"/>
          <w:sz w:val="24"/>
          <w:szCs w:val="24"/>
        </w:rPr>
        <w:t>Rozdziale 80130 Szkoły zawodowe</w:t>
      </w:r>
    </w:p>
    <w:p w14:paraId="3287628C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  <w:r w:rsidRPr="00C2367D">
        <w:rPr>
          <w:rFonts w:ascii="Times New Roman" w:hAnsi="Times New Roman"/>
          <w:sz w:val="24"/>
          <w:szCs w:val="24"/>
        </w:rPr>
        <w:t>(Zespół Szkół nr 2 RCKU)</w:t>
      </w:r>
    </w:p>
    <w:p w14:paraId="0EDC5E38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</w:p>
    <w:p w14:paraId="37173727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  <w:r w:rsidRPr="00C2367D">
        <w:rPr>
          <w:rFonts w:ascii="Times New Roman" w:hAnsi="Times New Roman"/>
          <w:sz w:val="24"/>
          <w:szCs w:val="24"/>
        </w:rPr>
        <w:t>Zmniejszeniu</w:t>
      </w:r>
    </w:p>
    <w:p w14:paraId="10AB9E79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  <w:r w:rsidRPr="00C2367D">
        <w:rPr>
          <w:rFonts w:ascii="Times New Roman" w:hAnsi="Times New Roman"/>
          <w:sz w:val="24"/>
          <w:szCs w:val="24"/>
        </w:rPr>
        <w:t>§ 4110 Składki na ubezpieczenia społeczne o kwotę 14.328 zł</w:t>
      </w:r>
    </w:p>
    <w:p w14:paraId="22EB507D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  <w:r w:rsidRPr="00C2367D">
        <w:rPr>
          <w:rFonts w:ascii="Times New Roman" w:hAnsi="Times New Roman"/>
          <w:sz w:val="24"/>
          <w:szCs w:val="24"/>
        </w:rPr>
        <w:t>Zwiększeniu</w:t>
      </w:r>
    </w:p>
    <w:p w14:paraId="387B9EA8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  <w:r w:rsidRPr="00C2367D">
        <w:rPr>
          <w:rFonts w:ascii="Times New Roman" w:hAnsi="Times New Roman"/>
          <w:sz w:val="24"/>
          <w:szCs w:val="24"/>
        </w:rPr>
        <w:t>§ 4300 Zakup usług pozostałych o kwotę 14.328 zł</w:t>
      </w:r>
    </w:p>
    <w:p w14:paraId="7982654D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  <w:r w:rsidRPr="00C2367D">
        <w:rPr>
          <w:rFonts w:ascii="Times New Roman" w:hAnsi="Times New Roman"/>
          <w:sz w:val="24"/>
          <w:szCs w:val="24"/>
        </w:rPr>
        <w:t>Dziale 853 Pozostałe zadania w zakresie polityki społecznej</w:t>
      </w:r>
    </w:p>
    <w:p w14:paraId="1A7525C0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  <w:r w:rsidRPr="00C2367D">
        <w:rPr>
          <w:rFonts w:ascii="Times New Roman" w:hAnsi="Times New Roman"/>
          <w:sz w:val="24"/>
          <w:szCs w:val="24"/>
        </w:rPr>
        <w:t>Rozdziale 85333 Powiatowe Urzędy Pracy</w:t>
      </w:r>
    </w:p>
    <w:p w14:paraId="1B35E416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  <w:r w:rsidRPr="00C2367D">
        <w:rPr>
          <w:rFonts w:ascii="Times New Roman" w:hAnsi="Times New Roman"/>
          <w:sz w:val="24"/>
          <w:szCs w:val="24"/>
        </w:rPr>
        <w:t>(Powiatowy Urząd Pracy)</w:t>
      </w:r>
    </w:p>
    <w:p w14:paraId="7D7BCF58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</w:p>
    <w:p w14:paraId="11CE5B62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  <w:r w:rsidRPr="00C2367D">
        <w:rPr>
          <w:rFonts w:ascii="Times New Roman" w:hAnsi="Times New Roman"/>
          <w:sz w:val="24"/>
          <w:szCs w:val="24"/>
        </w:rPr>
        <w:t>Zmniejszeniu</w:t>
      </w:r>
    </w:p>
    <w:p w14:paraId="34946E2F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  <w:r w:rsidRPr="00C2367D">
        <w:rPr>
          <w:rFonts w:ascii="Times New Roman" w:hAnsi="Times New Roman"/>
          <w:sz w:val="24"/>
          <w:szCs w:val="24"/>
        </w:rPr>
        <w:t>§ 4110 Składki na ubezpieczenia społeczne o kwotę 12.000 zł</w:t>
      </w:r>
    </w:p>
    <w:p w14:paraId="3D53C1AA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  <w:r w:rsidRPr="00C2367D">
        <w:rPr>
          <w:rFonts w:ascii="Times New Roman" w:hAnsi="Times New Roman"/>
          <w:sz w:val="24"/>
          <w:szCs w:val="24"/>
        </w:rPr>
        <w:t>Zwiększeniu</w:t>
      </w:r>
    </w:p>
    <w:p w14:paraId="51396043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  <w:r w:rsidRPr="00C2367D">
        <w:rPr>
          <w:rFonts w:ascii="Times New Roman" w:hAnsi="Times New Roman"/>
          <w:sz w:val="24"/>
          <w:szCs w:val="24"/>
        </w:rPr>
        <w:t>§ 4300 Zakup usług pozostałych o kwotę 12.000 zł</w:t>
      </w:r>
    </w:p>
    <w:p w14:paraId="212ECB73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</w:p>
    <w:p w14:paraId="1B3FBDD7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</w:p>
    <w:p w14:paraId="7762AA62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  <w:r w:rsidRPr="00C2367D">
        <w:rPr>
          <w:rFonts w:ascii="Times New Roman" w:hAnsi="Times New Roman"/>
          <w:sz w:val="24"/>
          <w:szCs w:val="24"/>
        </w:rPr>
        <w:t>§ 2. Wykonanie uchwały powierza się Skarbnikowi Powiatu.</w:t>
      </w:r>
    </w:p>
    <w:p w14:paraId="1F2F642B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</w:p>
    <w:p w14:paraId="7822951E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</w:p>
    <w:p w14:paraId="61BF9562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  <w:r w:rsidRPr="00C2367D">
        <w:rPr>
          <w:rFonts w:ascii="Times New Roman" w:hAnsi="Times New Roman"/>
          <w:sz w:val="24"/>
          <w:szCs w:val="24"/>
        </w:rPr>
        <w:t>§ 3. Uchwała wchodzi w życie z dniem podjęcia z mocą obowiązującą od dnia 5 stycznia 2010 r..</w:t>
      </w:r>
    </w:p>
    <w:p w14:paraId="0DD2C99D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</w:p>
    <w:p w14:paraId="6A8D4CEC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</w:p>
    <w:p w14:paraId="49CCDF1D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</w:p>
    <w:p w14:paraId="53982C28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</w:p>
    <w:p w14:paraId="0FE2E575" w14:textId="77777777" w:rsidR="00C2367D" w:rsidRPr="00C2367D" w:rsidRDefault="00C2367D" w:rsidP="00C2367D">
      <w:pPr>
        <w:rPr>
          <w:rFonts w:ascii="Times New Roman" w:hAnsi="Times New Roman"/>
          <w:sz w:val="24"/>
          <w:szCs w:val="24"/>
        </w:rPr>
      </w:pPr>
    </w:p>
    <w:p w14:paraId="2121CDBC" w14:textId="0E8974B3" w:rsidR="00C70B6C" w:rsidRPr="00C2367D" w:rsidRDefault="00C2367D" w:rsidP="00C2367D">
      <w:pPr>
        <w:rPr>
          <w:rFonts w:ascii="Times New Roman" w:hAnsi="Times New Roman"/>
          <w:sz w:val="24"/>
          <w:szCs w:val="24"/>
        </w:rPr>
      </w:pPr>
      <w:r w:rsidRPr="00C2367D">
        <w:rPr>
          <w:rFonts w:ascii="Times New Roman" w:hAnsi="Times New Roman"/>
          <w:sz w:val="24"/>
          <w:szCs w:val="24"/>
        </w:rPr>
        <w:t xml:space="preserve">1. Wiktor </w:t>
      </w:r>
      <w:proofErr w:type="spellStart"/>
      <w:r w:rsidRPr="00C2367D">
        <w:rPr>
          <w:rFonts w:ascii="Times New Roman" w:hAnsi="Times New Roman"/>
          <w:sz w:val="24"/>
          <w:szCs w:val="24"/>
        </w:rPr>
        <w:t>Tołoczko</w:t>
      </w:r>
      <w:proofErr w:type="spellEnd"/>
    </w:p>
    <w:sectPr w:rsidR="00C70B6C" w:rsidRPr="00C2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7D"/>
    <w:rsid w:val="00C2367D"/>
    <w:rsid w:val="00C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DF69"/>
  <w15:chartTrackingRefBased/>
  <w15:docId w15:val="{1FDD5C5A-6CE1-43A8-A63E-19CFC880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2021-10-25T11:33:00Z</dcterms:created>
  <dcterms:modified xsi:type="dcterms:W3CDTF">2021-10-25T11:33:00Z</dcterms:modified>
</cp:coreProperties>
</file>