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0EA2" w14:textId="5226D02F" w:rsidR="00DA2B9F" w:rsidRPr="00104744" w:rsidRDefault="00DA2B9F" w:rsidP="00DA2B9F">
      <w:pPr>
        <w:spacing w:after="0" w:line="240" w:lineRule="auto"/>
        <w:ind w:left="180"/>
        <w:jc w:val="center"/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4744">
        <w:rPr>
          <w:bCs/>
          <w:sz w:val="22"/>
          <w:szCs w:val="22"/>
        </w:rPr>
        <w:t xml:space="preserve">     </w:t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Pr="00104744">
        <w:rPr>
          <w:bCs/>
          <w:sz w:val="22"/>
          <w:szCs w:val="22"/>
        </w:rPr>
        <w:t xml:space="preserve">   Projekt</w:t>
      </w:r>
    </w:p>
    <w:p w14:paraId="2365186C" w14:textId="77777777" w:rsidR="00DA2B9F" w:rsidRPr="00401DB9" w:rsidRDefault="00DA2B9F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</w:p>
    <w:p w14:paraId="7866AA38" w14:textId="7CC97DC5" w:rsidR="00DA2B9F" w:rsidRPr="00401DB9" w:rsidRDefault="00A55F0E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Protokół nr </w:t>
      </w:r>
      <w:r w:rsidR="00105DA5" w:rsidRPr="00401DB9">
        <w:rPr>
          <w:b/>
          <w:sz w:val="22"/>
          <w:szCs w:val="22"/>
        </w:rPr>
        <w:t>1</w:t>
      </w:r>
      <w:r w:rsidR="00B12E07" w:rsidRPr="00401DB9">
        <w:rPr>
          <w:b/>
          <w:sz w:val="22"/>
          <w:szCs w:val="22"/>
        </w:rPr>
        <w:t>4</w:t>
      </w:r>
      <w:r w:rsidR="00AB655D" w:rsidRPr="00401DB9">
        <w:rPr>
          <w:b/>
          <w:sz w:val="22"/>
          <w:szCs w:val="22"/>
        </w:rPr>
        <w:t>/</w:t>
      </w:r>
      <w:r w:rsidR="00AC4E9D" w:rsidRPr="00401DB9">
        <w:rPr>
          <w:b/>
          <w:sz w:val="22"/>
          <w:szCs w:val="22"/>
        </w:rPr>
        <w:t>20</w:t>
      </w:r>
    </w:p>
    <w:p w14:paraId="159D0F06" w14:textId="77777777" w:rsidR="00DA2B9F" w:rsidRPr="00401DB9" w:rsidRDefault="00DA2B9F" w:rsidP="00DA2B9F">
      <w:pPr>
        <w:spacing w:after="0" w:line="240" w:lineRule="auto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 Z posiedzenia Komisji Finansów</w:t>
      </w:r>
    </w:p>
    <w:p w14:paraId="45560337" w14:textId="25DFFC29" w:rsidR="00DA2B9F" w:rsidRPr="004479AE" w:rsidRDefault="00A55F0E" w:rsidP="00DA2B9F">
      <w:pPr>
        <w:spacing w:after="0" w:line="240" w:lineRule="auto"/>
        <w:jc w:val="center"/>
        <w:rPr>
          <w:bCs/>
          <w:sz w:val="22"/>
          <w:szCs w:val="22"/>
        </w:rPr>
      </w:pPr>
      <w:r w:rsidRPr="004479AE">
        <w:rPr>
          <w:bCs/>
          <w:sz w:val="22"/>
          <w:szCs w:val="22"/>
        </w:rPr>
        <w:t>z dnia</w:t>
      </w:r>
      <w:r w:rsidR="00AC4E9D" w:rsidRPr="004479AE">
        <w:rPr>
          <w:bCs/>
          <w:sz w:val="22"/>
          <w:szCs w:val="22"/>
        </w:rPr>
        <w:t xml:space="preserve"> </w:t>
      </w:r>
      <w:r w:rsidR="00B12E07">
        <w:rPr>
          <w:bCs/>
          <w:sz w:val="22"/>
          <w:szCs w:val="22"/>
        </w:rPr>
        <w:t>15</w:t>
      </w:r>
      <w:r w:rsidRPr="004479AE">
        <w:rPr>
          <w:bCs/>
          <w:sz w:val="22"/>
          <w:szCs w:val="22"/>
        </w:rPr>
        <w:t xml:space="preserve"> </w:t>
      </w:r>
      <w:r w:rsidR="00B12E07">
        <w:rPr>
          <w:bCs/>
          <w:sz w:val="22"/>
          <w:szCs w:val="22"/>
        </w:rPr>
        <w:t>grudnia</w:t>
      </w:r>
      <w:r w:rsidR="0054046A" w:rsidRPr="004479AE">
        <w:rPr>
          <w:bCs/>
          <w:sz w:val="22"/>
          <w:szCs w:val="22"/>
        </w:rPr>
        <w:t xml:space="preserve"> </w:t>
      </w:r>
      <w:r w:rsidR="00DA2B9F" w:rsidRPr="004479AE">
        <w:rPr>
          <w:bCs/>
          <w:sz w:val="22"/>
          <w:szCs w:val="22"/>
        </w:rPr>
        <w:t>2</w:t>
      </w:r>
      <w:r w:rsidR="0075219D" w:rsidRPr="004479AE">
        <w:rPr>
          <w:bCs/>
          <w:sz w:val="22"/>
          <w:szCs w:val="22"/>
        </w:rPr>
        <w:t>0</w:t>
      </w:r>
      <w:r w:rsidR="00AC4E9D" w:rsidRPr="004479AE">
        <w:rPr>
          <w:bCs/>
          <w:sz w:val="22"/>
          <w:szCs w:val="22"/>
        </w:rPr>
        <w:t>20</w:t>
      </w:r>
      <w:r w:rsidR="00DA2B9F" w:rsidRPr="004479AE">
        <w:rPr>
          <w:bCs/>
          <w:sz w:val="22"/>
          <w:szCs w:val="22"/>
        </w:rPr>
        <w:t xml:space="preserve"> r.</w:t>
      </w:r>
    </w:p>
    <w:p w14:paraId="0FC62B00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406C668F" w14:textId="77777777" w:rsidR="00DA2B9F" w:rsidRPr="0000481D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19A74156" w14:textId="77777777" w:rsidR="00DA2B9F" w:rsidRPr="0000481D" w:rsidRDefault="00DA2B9F" w:rsidP="005714A7">
      <w:pPr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G</w:t>
      </w:r>
      <w:r w:rsidR="0054046A" w:rsidRPr="0000481D">
        <w:rPr>
          <w:b/>
          <w:bCs/>
          <w:sz w:val="22"/>
          <w:szCs w:val="22"/>
        </w:rPr>
        <w:t xml:space="preserve">odz. </w:t>
      </w:r>
      <w:r w:rsidR="000773E7" w:rsidRPr="0000481D">
        <w:rPr>
          <w:b/>
          <w:bCs/>
          <w:sz w:val="22"/>
          <w:szCs w:val="22"/>
        </w:rPr>
        <w:t>1</w:t>
      </w:r>
      <w:r w:rsidR="00D3280A" w:rsidRPr="0000481D">
        <w:rPr>
          <w:b/>
          <w:bCs/>
          <w:sz w:val="22"/>
          <w:szCs w:val="22"/>
        </w:rPr>
        <w:t>2.00</w:t>
      </w:r>
    </w:p>
    <w:p w14:paraId="40823B5C" w14:textId="77777777" w:rsidR="00DA2B9F" w:rsidRPr="0000481D" w:rsidRDefault="00DA2B9F" w:rsidP="005714A7">
      <w:pPr>
        <w:spacing w:after="0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1 </w:t>
      </w:r>
      <w:r w:rsidRPr="0000481D">
        <w:rPr>
          <w:b/>
          <w:bCs/>
          <w:sz w:val="22"/>
          <w:szCs w:val="22"/>
        </w:rPr>
        <w:t>Otwarcie posiedzenia, stwierdzenie quorum.</w:t>
      </w:r>
    </w:p>
    <w:p w14:paraId="5F2C1E53" w14:textId="77777777" w:rsidR="00DA2B9F" w:rsidRPr="0000481D" w:rsidRDefault="00DA2B9F" w:rsidP="005714A7">
      <w:pPr>
        <w:spacing w:after="0"/>
        <w:rPr>
          <w:b/>
          <w:bCs/>
          <w:sz w:val="22"/>
          <w:szCs w:val="22"/>
          <w:u w:val="single"/>
        </w:rPr>
      </w:pPr>
    </w:p>
    <w:p w14:paraId="3A943131" w14:textId="64822B1F" w:rsidR="007803A8" w:rsidRPr="0000481D" w:rsidRDefault="00F94F9E" w:rsidP="005714A7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Z-ca Przewodniczącego </w:t>
      </w:r>
      <w:r w:rsidR="00DA2B9F" w:rsidRPr="0000481D">
        <w:rPr>
          <w:sz w:val="22"/>
          <w:szCs w:val="22"/>
          <w:u w:val="single"/>
        </w:rPr>
        <w:t>Komisji</w:t>
      </w:r>
      <w:r>
        <w:rPr>
          <w:sz w:val="22"/>
          <w:szCs w:val="22"/>
          <w:u w:val="single"/>
        </w:rPr>
        <w:t xml:space="preserve"> J. Jaworski </w:t>
      </w:r>
      <w:r w:rsidR="00DA2B9F" w:rsidRPr="0000481D">
        <w:rPr>
          <w:sz w:val="22"/>
          <w:szCs w:val="22"/>
        </w:rPr>
        <w:t>– otworzył posiedzenie, powitał radnych, oraz gości. Na podstawie listy obecności (zał. nr 1) przewodniczący, stwierdził, że na stan 12 c</w:t>
      </w:r>
      <w:r w:rsidR="00660B3D" w:rsidRPr="0000481D">
        <w:rPr>
          <w:sz w:val="22"/>
          <w:szCs w:val="22"/>
        </w:rPr>
        <w:t>złonków komisji obecn</w:t>
      </w:r>
      <w:r w:rsidR="00EC3BAA" w:rsidRPr="0000481D">
        <w:rPr>
          <w:sz w:val="22"/>
          <w:szCs w:val="22"/>
        </w:rPr>
        <w:t xml:space="preserve">ych jest </w:t>
      </w:r>
      <w:r w:rsidR="00E04B7B">
        <w:rPr>
          <w:sz w:val="22"/>
          <w:szCs w:val="22"/>
        </w:rPr>
        <w:t>9</w:t>
      </w:r>
      <w:r w:rsidR="00AB655D" w:rsidRPr="0000481D">
        <w:rPr>
          <w:sz w:val="22"/>
          <w:szCs w:val="22"/>
        </w:rPr>
        <w:t xml:space="preserve">, </w:t>
      </w:r>
      <w:r w:rsidR="00DA2B9F" w:rsidRPr="0000481D">
        <w:rPr>
          <w:sz w:val="22"/>
          <w:szCs w:val="22"/>
        </w:rPr>
        <w:t xml:space="preserve">co stanowi odpowiednie quorum do podejmowania prawomocnych decyzji komisji. </w:t>
      </w:r>
      <w:r w:rsidR="00EC3BAA" w:rsidRPr="0000481D">
        <w:rPr>
          <w:sz w:val="22"/>
          <w:szCs w:val="22"/>
        </w:rPr>
        <w:t>Nieobecni: J. Prokop</w:t>
      </w:r>
      <w:r>
        <w:rPr>
          <w:sz w:val="22"/>
          <w:szCs w:val="22"/>
        </w:rPr>
        <w:t xml:space="preserve">, P. Maciąg, M. </w:t>
      </w:r>
      <w:proofErr w:type="spellStart"/>
      <w:r>
        <w:rPr>
          <w:sz w:val="22"/>
          <w:szCs w:val="22"/>
        </w:rPr>
        <w:t>Kibała</w:t>
      </w:r>
      <w:proofErr w:type="spellEnd"/>
      <w:r w:rsidR="00E04B7B">
        <w:rPr>
          <w:sz w:val="22"/>
          <w:szCs w:val="22"/>
        </w:rPr>
        <w:t xml:space="preserve">,    </w:t>
      </w:r>
      <w:r w:rsidR="00E04B7B" w:rsidRPr="00E04B7B">
        <w:rPr>
          <w:b/>
          <w:bCs/>
          <w:sz w:val="22"/>
          <w:szCs w:val="22"/>
        </w:rPr>
        <w:t>J. Pawlus przyszedł o godzinie 9:07.</w:t>
      </w:r>
    </w:p>
    <w:p w14:paraId="622FF2E0" w14:textId="77777777" w:rsidR="00AB655D" w:rsidRPr="0000481D" w:rsidRDefault="00AB655D" w:rsidP="005714A7">
      <w:pPr>
        <w:spacing w:after="0"/>
        <w:rPr>
          <w:sz w:val="22"/>
          <w:szCs w:val="22"/>
        </w:rPr>
      </w:pPr>
    </w:p>
    <w:p w14:paraId="64855F8D" w14:textId="77777777" w:rsidR="00DA2B9F" w:rsidRPr="0000481D" w:rsidRDefault="00DA2B9F" w:rsidP="005714A7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Ad. 2 Ustalenie porządku posiedzenia.</w:t>
      </w:r>
    </w:p>
    <w:p w14:paraId="6BAF9ECE" w14:textId="77777777" w:rsidR="00E23C16" w:rsidRPr="0000481D" w:rsidRDefault="00E23C16" w:rsidP="005714A7">
      <w:pPr>
        <w:spacing w:after="0"/>
        <w:rPr>
          <w:b/>
          <w:bCs/>
          <w:sz w:val="22"/>
          <w:szCs w:val="22"/>
        </w:rPr>
      </w:pPr>
    </w:p>
    <w:p w14:paraId="4B6C24F8" w14:textId="77777777" w:rsidR="00E23C16" w:rsidRPr="0000481D" w:rsidRDefault="00E23C16" w:rsidP="00E23C16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Projekt porządku posiedzenia stanowi zał. nr 2.</w:t>
      </w:r>
    </w:p>
    <w:p w14:paraId="0ED319BC" w14:textId="77777777" w:rsidR="00E23C16" w:rsidRPr="0000481D" w:rsidRDefault="00E23C16" w:rsidP="00E23C16">
      <w:pPr>
        <w:spacing w:after="0"/>
        <w:rPr>
          <w:sz w:val="22"/>
          <w:szCs w:val="22"/>
        </w:rPr>
      </w:pPr>
    </w:p>
    <w:p w14:paraId="2F28B7E7" w14:textId="3DCB2A5B" w:rsidR="00EC3BAA" w:rsidRDefault="00E04B7B" w:rsidP="00EC3BAA">
      <w:pPr>
        <w:spacing w:after="0"/>
        <w:rPr>
          <w:sz w:val="22"/>
          <w:szCs w:val="22"/>
        </w:rPr>
      </w:pPr>
      <w:r w:rsidRPr="00E04B7B">
        <w:rPr>
          <w:sz w:val="22"/>
          <w:szCs w:val="22"/>
          <w:u w:val="single"/>
        </w:rPr>
        <w:t>Starosta S. Stępień</w:t>
      </w:r>
      <w:r>
        <w:rPr>
          <w:sz w:val="22"/>
          <w:szCs w:val="22"/>
        </w:rPr>
        <w:t xml:space="preserve"> – zaproponował wprowadzenie do porządku obrad p</w:t>
      </w:r>
      <w:r w:rsidRPr="00E04B7B">
        <w:rPr>
          <w:sz w:val="22"/>
          <w:szCs w:val="22"/>
        </w:rPr>
        <w:t>rojekt uchwały w sprawie określenia zadań, na które przeznacza się środki Państwowego Funduszu Rehabilitacji Osób Niepełnosprawnych w 2020 roku (proj. nr 102);</w:t>
      </w:r>
    </w:p>
    <w:p w14:paraId="3624C857" w14:textId="77777777" w:rsidR="00E04B7B" w:rsidRPr="0000481D" w:rsidRDefault="00E04B7B" w:rsidP="00EC3BAA">
      <w:pPr>
        <w:spacing w:after="0"/>
        <w:rPr>
          <w:sz w:val="22"/>
          <w:szCs w:val="22"/>
        </w:rPr>
      </w:pPr>
    </w:p>
    <w:p w14:paraId="4823F022" w14:textId="1DE36A1A" w:rsidR="00EC3BAA" w:rsidRPr="0000481D" w:rsidRDefault="00EC3BAA" w:rsidP="00EC3BAA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 xml:space="preserve">Zmianę przyjęto w głosowaniu: </w:t>
      </w:r>
      <w:r w:rsidR="00E04B7B">
        <w:rPr>
          <w:i/>
          <w:iCs/>
          <w:sz w:val="22"/>
          <w:szCs w:val="22"/>
        </w:rPr>
        <w:t>8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25C032AD" w14:textId="77777777" w:rsidR="006F221E" w:rsidRPr="0000481D" w:rsidRDefault="006F221E" w:rsidP="009207BF">
      <w:pPr>
        <w:spacing w:after="0"/>
        <w:rPr>
          <w:sz w:val="22"/>
          <w:szCs w:val="22"/>
        </w:rPr>
      </w:pPr>
    </w:p>
    <w:p w14:paraId="5964E705" w14:textId="1500B1A4" w:rsidR="009207BF" w:rsidRPr="0000481D" w:rsidRDefault="00E23C16" w:rsidP="009207BF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Porządek obrad  przyjęto w głosowaniu:</w:t>
      </w:r>
      <w:r w:rsidR="00E04B7B">
        <w:rPr>
          <w:i/>
          <w:iCs/>
          <w:sz w:val="22"/>
          <w:szCs w:val="22"/>
        </w:rPr>
        <w:t>8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0EFF924C" w14:textId="77777777" w:rsidR="007803A8" w:rsidRPr="0000481D" w:rsidRDefault="007803A8" w:rsidP="00F01E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b/>
          <w:bCs/>
          <w:sz w:val="22"/>
          <w:szCs w:val="22"/>
        </w:rPr>
        <w:t>Ad. 3</w:t>
      </w:r>
      <w:r w:rsidRPr="0000481D">
        <w:rPr>
          <w:b/>
          <w:sz w:val="22"/>
          <w:szCs w:val="22"/>
        </w:rPr>
        <w:t xml:space="preserve"> </w:t>
      </w:r>
      <w:r w:rsidR="00564FCB" w:rsidRPr="0000481D">
        <w:rPr>
          <w:b/>
          <w:bCs/>
          <w:sz w:val="22"/>
          <w:szCs w:val="22"/>
        </w:rPr>
        <w:t xml:space="preserve">Przyjęcie protokołu nr </w:t>
      </w:r>
      <w:r w:rsidR="00C80945" w:rsidRPr="0000481D">
        <w:rPr>
          <w:b/>
          <w:bCs/>
          <w:sz w:val="22"/>
          <w:szCs w:val="22"/>
        </w:rPr>
        <w:t>12/20 z dnia 22.06.2020 r.</w:t>
      </w:r>
    </w:p>
    <w:p w14:paraId="7D9C1B2A" w14:textId="1D88AA95" w:rsidR="007803A8" w:rsidRPr="0000481D" w:rsidRDefault="007803A8" w:rsidP="00F01EA9">
      <w:pPr>
        <w:spacing w:after="0"/>
        <w:rPr>
          <w:i/>
          <w:iCs/>
          <w:sz w:val="22"/>
          <w:szCs w:val="22"/>
        </w:rPr>
      </w:pPr>
      <w:r w:rsidRPr="0000481D">
        <w:rPr>
          <w:i/>
          <w:sz w:val="22"/>
          <w:szCs w:val="22"/>
        </w:rPr>
        <w:t>W/w proto</w:t>
      </w:r>
      <w:r w:rsidR="00755B61" w:rsidRPr="0000481D">
        <w:rPr>
          <w:i/>
          <w:sz w:val="22"/>
          <w:szCs w:val="22"/>
        </w:rPr>
        <w:t>kół</w:t>
      </w:r>
      <w:r w:rsidRPr="0000481D">
        <w:rPr>
          <w:i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 xml:space="preserve">przyjęto w głosowaniu: </w:t>
      </w:r>
      <w:r w:rsidR="00E04B7B">
        <w:rPr>
          <w:i/>
          <w:iCs/>
          <w:sz w:val="22"/>
          <w:szCs w:val="22"/>
        </w:rPr>
        <w:t>9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4F8717DC" w14:textId="77777777" w:rsidR="00F15A51" w:rsidRPr="0000481D" w:rsidRDefault="00F15A51" w:rsidP="00F01EA9">
      <w:pPr>
        <w:spacing w:after="0"/>
        <w:rPr>
          <w:b/>
          <w:bCs/>
          <w:sz w:val="22"/>
          <w:szCs w:val="22"/>
        </w:rPr>
      </w:pPr>
    </w:p>
    <w:p w14:paraId="0CAB30E3" w14:textId="77777777" w:rsidR="005D2F73" w:rsidRPr="0000481D" w:rsidRDefault="005D2F73" w:rsidP="00F01EA9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Ad.4 Wydanie opinii w sprawach:</w:t>
      </w:r>
    </w:p>
    <w:p w14:paraId="18E762C9" w14:textId="77777777" w:rsidR="00E04B7B" w:rsidRPr="00E04B7B" w:rsidRDefault="00E04B7B" w:rsidP="00F01EA9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E04B7B">
        <w:rPr>
          <w:sz w:val="22"/>
          <w:szCs w:val="22"/>
        </w:rPr>
        <w:t>Projekt uchwały w sprawie uchwalenia budżetu Powiatu Pyrzyckiego na rok 2021 (proj. nr 100).</w:t>
      </w:r>
    </w:p>
    <w:p w14:paraId="1E7F1F67" w14:textId="6006AC34" w:rsidR="00C54000" w:rsidRDefault="004334DA" w:rsidP="00F01E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334DA">
        <w:rPr>
          <w:sz w:val="22"/>
          <w:szCs w:val="22"/>
          <w:u w:val="single"/>
        </w:rPr>
        <w:t xml:space="preserve">Skarbnik </w:t>
      </w:r>
      <w:proofErr w:type="spellStart"/>
      <w:r w:rsidRPr="004334DA">
        <w:rPr>
          <w:sz w:val="22"/>
          <w:szCs w:val="22"/>
          <w:u w:val="single"/>
        </w:rPr>
        <w:t>A.Wabiński</w:t>
      </w:r>
      <w:proofErr w:type="spellEnd"/>
      <w:r w:rsidRPr="004334DA">
        <w:rPr>
          <w:sz w:val="22"/>
          <w:szCs w:val="22"/>
          <w:u w:val="single"/>
        </w:rPr>
        <w:t xml:space="preserve"> </w:t>
      </w:r>
      <w:r w:rsidRPr="004334DA">
        <w:rPr>
          <w:sz w:val="22"/>
          <w:szCs w:val="22"/>
        </w:rPr>
        <w:t xml:space="preserve"> -</w:t>
      </w:r>
      <w:r w:rsidRPr="005950AD">
        <w:rPr>
          <w:sz w:val="22"/>
          <w:szCs w:val="22"/>
        </w:rPr>
        <w:t xml:space="preserve"> poinformował</w:t>
      </w:r>
      <w:r w:rsidR="005950AD">
        <w:rPr>
          <w:sz w:val="22"/>
          <w:szCs w:val="22"/>
        </w:rPr>
        <w:t>, iż w pkt. 5 dot. DPS wstąpił błąd techniczny,  poprosił, aby w opinii znalazł się zapis o poprawce tego błędu.</w:t>
      </w:r>
      <w:r w:rsidR="009B66EB">
        <w:rPr>
          <w:sz w:val="22"/>
          <w:szCs w:val="22"/>
        </w:rPr>
        <w:t xml:space="preserve"> Budżet został uchwalony na kwotę 55</w:t>
      </w:r>
      <w:r w:rsidR="000C30FA">
        <w:rPr>
          <w:sz w:val="22"/>
          <w:szCs w:val="22"/>
        </w:rPr>
        <w:t>.</w:t>
      </w:r>
      <w:r w:rsidR="003D494A">
        <w:rPr>
          <w:sz w:val="22"/>
          <w:szCs w:val="22"/>
        </w:rPr>
        <w:t>379</w:t>
      </w:r>
      <w:r w:rsidR="000C30FA">
        <w:rPr>
          <w:sz w:val="22"/>
          <w:szCs w:val="22"/>
        </w:rPr>
        <w:t>.637.30 zł</w:t>
      </w:r>
      <w:r w:rsidR="003D494A">
        <w:rPr>
          <w:sz w:val="22"/>
          <w:szCs w:val="22"/>
        </w:rPr>
        <w:t>. Dochody bieżące 54.520.139.92 zł, dochody majątkowe zł 859.497.38 zł, deficyt budżetu 578.755.00 zł.</w:t>
      </w:r>
      <w:r w:rsidR="000959DB">
        <w:rPr>
          <w:sz w:val="22"/>
          <w:szCs w:val="22"/>
        </w:rPr>
        <w:t xml:space="preserve"> </w:t>
      </w:r>
      <w:r w:rsidR="00831943">
        <w:rPr>
          <w:sz w:val="22"/>
          <w:szCs w:val="22"/>
        </w:rPr>
        <w:t>Rezerwa ogólna  w budżecie 540.000.00 zł.</w:t>
      </w:r>
    </w:p>
    <w:p w14:paraId="64DE1363" w14:textId="1993E0B5" w:rsidR="000959DB" w:rsidRDefault="000A6D7B" w:rsidP="00F01E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D814CE">
        <w:rPr>
          <w:sz w:val="22"/>
          <w:szCs w:val="22"/>
          <w:u w:val="single"/>
        </w:rPr>
        <w:t xml:space="preserve">Radny W. </w:t>
      </w:r>
      <w:proofErr w:type="spellStart"/>
      <w:r w:rsidRPr="00D814CE">
        <w:rPr>
          <w:sz w:val="22"/>
          <w:szCs w:val="22"/>
          <w:u w:val="single"/>
        </w:rPr>
        <w:t>Tołoczko</w:t>
      </w:r>
      <w:proofErr w:type="spellEnd"/>
      <w:r>
        <w:rPr>
          <w:sz w:val="22"/>
          <w:szCs w:val="22"/>
        </w:rPr>
        <w:t xml:space="preserve"> </w:t>
      </w:r>
      <w:r w:rsidR="00D814C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814CE">
        <w:rPr>
          <w:sz w:val="22"/>
          <w:szCs w:val="22"/>
        </w:rPr>
        <w:t>poprosił o dokładne wyjaśnienie dot. odszkodowania w sprawie błędu lekarskiego z poprzednich la</w:t>
      </w:r>
      <w:r w:rsidR="00912060">
        <w:rPr>
          <w:sz w:val="22"/>
          <w:szCs w:val="22"/>
        </w:rPr>
        <w:t>t, czy zapisana kwota jest ostateczna?</w:t>
      </w:r>
    </w:p>
    <w:p w14:paraId="12E17A3D" w14:textId="77777777" w:rsidR="00912060" w:rsidRDefault="00F01EA9" w:rsidP="00F01E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F01EA9">
        <w:rPr>
          <w:sz w:val="22"/>
          <w:szCs w:val="22"/>
          <w:u w:val="single"/>
        </w:rPr>
        <w:t>Starosta S. Stępień</w:t>
      </w:r>
      <w:r w:rsidRPr="00F01EA9">
        <w:rPr>
          <w:sz w:val="22"/>
          <w:szCs w:val="22"/>
        </w:rPr>
        <w:t xml:space="preserve"> –</w:t>
      </w:r>
      <w:r w:rsidR="00912060">
        <w:rPr>
          <w:sz w:val="22"/>
          <w:szCs w:val="22"/>
        </w:rPr>
        <w:t xml:space="preserve"> wyjaśnił, iż jest to kwota ostateczna.</w:t>
      </w:r>
    </w:p>
    <w:p w14:paraId="63B13C70" w14:textId="1B8D04D9" w:rsidR="00912060" w:rsidRDefault="00912060" w:rsidP="00F01E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334DA">
        <w:rPr>
          <w:sz w:val="22"/>
          <w:szCs w:val="22"/>
          <w:u w:val="single"/>
        </w:rPr>
        <w:t xml:space="preserve">Skarbnik </w:t>
      </w:r>
      <w:proofErr w:type="spellStart"/>
      <w:r w:rsidRPr="004334DA">
        <w:rPr>
          <w:sz w:val="22"/>
          <w:szCs w:val="22"/>
          <w:u w:val="single"/>
        </w:rPr>
        <w:t>A.Wabiński</w:t>
      </w:r>
      <w:proofErr w:type="spellEnd"/>
      <w:r w:rsidRPr="004334DA">
        <w:rPr>
          <w:sz w:val="22"/>
          <w:szCs w:val="22"/>
          <w:u w:val="single"/>
        </w:rPr>
        <w:t xml:space="preserve"> </w:t>
      </w:r>
      <w:r w:rsidRPr="004334DA">
        <w:rPr>
          <w:sz w:val="22"/>
          <w:szCs w:val="22"/>
        </w:rPr>
        <w:t xml:space="preserve"> -</w:t>
      </w:r>
      <w:r w:rsidR="00680F12">
        <w:rPr>
          <w:sz w:val="22"/>
          <w:szCs w:val="22"/>
        </w:rPr>
        <w:t xml:space="preserve"> wyjaśnił, iż</w:t>
      </w:r>
      <w:r>
        <w:rPr>
          <w:sz w:val="22"/>
          <w:szCs w:val="22"/>
        </w:rPr>
        <w:t xml:space="preserve"> rodzina, która czeka na odszkodowanie, zgadza się na system ratalny, lecz z oprocentowaniem,</w:t>
      </w:r>
      <w:r w:rsidR="00DF68B2">
        <w:rPr>
          <w:sz w:val="22"/>
          <w:szCs w:val="22"/>
        </w:rPr>
        <w:t xml:space="preserve"> co nie ma dla starostwa korzyści.</w:t>
      </w:r>
    </w:p>
    <w:p w14:paraId="16CDBB45" w14:textId="41F95336" w:rsidR="00C231BC" w:rsidRDefault="00715C59" w:rsidP="00F01E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D814CE">
        <w:rPr>
          <w:sz w:val="22"/>
          <w:szCs w:val="22"/>
          <w:u w:val="single"/>
        </w:rPr>
        <w:t xml:space="preserve">Radny W. </w:t>
      </w:r>
      <w:proofErr w:type="spellStart"/>
      <w:r w:rsidRPr="00D814CE">
        <w:rPr>
          <w:sz w:val="22"/>
          <w:szCs w:val="22"/>
          <w:u w:val="single"/>
        </w:rPr>
        <w:t>Tołoczko</w:t>
      </w:r>
      <w:proofErr w:type="spellEnd"/>
      <w:r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zapytał o wydatki na </w:t>
      </w:r>
      <w:r>
        <w:rPr>
          <w:sz w:val="22"/>
          <w:szCs w:val="22"/>
        </w:rPr>
        <w:t>inwestycj</w:t>
      </w:r>
      <w:r w:rsidR="00472BE1">
        <w:rPr>
          <w:sz w:val="22"/>
          <w:szCs w:val="22"/>
        </w:rPr>
        <w:t>e</w:t>
      </w:r>
      <w:r>
        <w:rPr>
          <w:sz w:val="22"/>
          <w:szCs w:val="22"/>
        </w:rPr>
        <w:t>, czy jakieś dodatkowe i inwestycje od wymienionych będą ogłaszane w tym roku?</w:t>
      </w:r>
    </w:p>
    <w:p w14:paraId="0A158E38" w14:textId="7A7A97FB" w:rsidR="00715C59" w:rsidRDefault="00715C59" w:rsidP="00F01E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F01EA9">
        <w:rPr>
          <w:sz w:val="22"/>
          <w:szCs w:val="22"/>
          <w:u w:val="single"/>
        </w:rPr>
        <w:lastRenderedPageBreak/>
        <w:t>Starosta S. Stępień</w:t>
      </w:r>
      <w:r w:rsidRPr="00F01EA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odpowiedział, iż są złożone wnioski na inne </w:t>
      </w:r>
      <w:r w:rsidR="00472BE1">
        <w:rPr>
          <w:sz w:val="22"/>
          <w:szCs w:val="22"/>
        </w:rPr>
        <w:t xml:space="preserve"> inwestycje m.in. </w:t>
      </w:r>
      <w:r w:rsidR="00472BE1">
        <w:rPr>
          <w:sz w:val="22"/>
          <w:szCs w:val="22"/>
        </w:rPr>
        <w:t xml:space="preserve">kompleksowa </w:t>
      </w:r>
      <w:r w:rsidR="00472BE1">
        <w:rPr>
          <w:sz w:val="22"/>
          <w:szCs w:val="22"/>
        </w:rPr>
        <w:t>term</w:t>
      </w:r>
      <w:r w:rsidR="00445A7F">
        <w:rPr>
          <w:sz w:val="22"/>
          <w:szCs w:val="22"/>
        </w:rPr>
        <w:t xml:space="preserve">omodernizacja </w:t>
      </w:r>
      <w:r w:rsidR="00732230">
        <w:rPr>
          <w:sz w:val="22"/>
          <w:szCs w:val="22"/>
        </w:rPr>
        <w:t xml:space="preserve">ZS Nr 2 </w:t>
      </w:r>
      <w:r w:rsidR="00472BE1">
        <w:rPr>
          <w:sz w:val="22"/>
          <w:szCs w:val="22"/>
        </w:rPr>
        <w:t>CKU w Pyrzycach</w:t>
      </w:r>
      <w:r w:rsidR="00732230">
        <w:rPr>
          <w:sz w:val="22"/>
          <w:szCs w:val="22"/>
        </w:rPr>
        <w:t xml:space="preserve">, jest złożony wniosek na </w:t>
      </w:r>
      <w:r w:rsidR="00472BE1">
        <w:rPr>
          <w:sz w:val="22"/>
          <w:szCs w:val="22"/>
        </w:rPr>
        <w:t xml:space="preserve"> ul. Poznańską</w:t>
      </w:r>
      <w:r w:rsidR="00732230">
        <w:rPr>
          <w:sz w:val="22"/>
          <w:szCs w:val="22"/>
        </w:rPr>
        <w:t>, ul. Krótką. Jest przygotowany wniosek na zakup RTG dla szpitala oraz na drogę między Lucinem, a</w:t>
      </w:r>
      <w:r w:rsidR="007E0BAD">
        <w:rPr>
          <w:sz w:val="22"/>
          <w:szCs w:val="22"/>
        </w:rPr>
        <w:t xml:space="preserve"> </w:t>
      </w:r>
      <w:proofErr w:type="spellStart"/>
      <w:r w:rsidR="00732230">
        <w:rPr>
          <w:sz w:val="22"/>
          <w:szCs w:val="22"/>
        </w:rPr>
        <w:t>Jesionowem</w:t>
      </w:r>
      <w:proofErr w:type="spellEnd"/>
      <w:r w:rsidR="00732230">
        <w:rPr>
          <w:sz w:val="22"/>
          <w:szCs w:val="22"/>
        </w:rPr>
        <w:t>.</w:t>
      </w:r>
    </w:p>
    <w:p w14:paraId="0F9D59BA" w14:textId="77B8A2C2" w:rsidR="00E7241F" w:rsidRDefault="00E7241F" w:rsidP="00F01EA9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 w:rsidR="00C231BC">
        <w:rPr>
          <w:i/>
          <w:iCs/>
          <w:sz w:val="22"/>
          <w:szCs w:val="22"/>
        </w:rPr>
        <w:t xml:space="preserve">  z uwagą </w:t>
      </w:r>
      <w:r w:rsidRPr="0000481D">
        <w:rPr>
          <w:i/>
          <w:iCs/>
          <w:sz w:val="22"/>
          <w:szCs w:val="22"/>
        </w:rPr>
        <w:t xml:space="preserve"> przyjęto w głosowaniu: </w:t>
      </w:r>
      <w:r w:rsidR="00384A44">
        <w:rPr>
          <w:i/>
          <w:iCs/>
          <w:sz w:val="22"/>
          <w:szCs w:val="22"/>
        </w:rPr>
        <w:t>9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2344DA23" w14:textId="10B8B01A" w:rsidR="00C12979" w:rsidRDefault="00C12979" w:rsidP="00E967B7">
      <w:pPr>
        <w:pStyle w:val="Akapitzlist"/>
        <w:numPr>
          <w:ilvl w:val="1"/>
          <w:numId w:val="3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E967B7">
        <w:rPr>
          <w:sz w:val="22"/>
          <w:szCs w:val="22"/>
        </w:rPr>
        <w:t>Projekt uchwały w sprawie uchwalenia zmiany Wieloletniej Prognozy Finansowej Powiatu Pyrzyckiego na lata 2010-2016 (proj. nr 101).</w:t>
      </w:r>
    </w:p>
    <w:p w14:paraId="68CDCC7C" w14:textId="281F9B73" w:rsidR="00A225AD" w:rsidRDefault="00A225AD" w:rsidP="00E967B7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4334DA">
        <w:rPr>
          <w:sz w:val="22"/>
          <w:szCs w:val="22"/>
          <w:u w:val="single"/>
        </w:rPr>
        <w:t xml:space="preserve">Skarbnik </w:t>
      </w:r>
      <w:proofErr w:type="spellStart"/>
      <w:r w:rsidRPr="004334DA">
        <w:rPr>
          <w:sz w:val="22"/>
          <w:szCs w:val="22"/>
          <w:u w:val="single"/>
        </w:rPr>
        <w:t>A.Wabiński</w:t>
      </w:r>
      <w:proofErr w:type="spellEnd"/>
      <w:r w:rsidRPr="004334DA">
        <w:rPr>
          <w:sz w:val="22"/>
          <w:szCs w:val="22"/>
          <w:u w:val="single"/>
        </w:rPr>
        <w:t xml:space="preserve"> </w:t>
      </w:r>
      <w:r w:rsidRPr="004334DA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przedstawiał w/w uchwałę.</w:t>
      </w:r>
    </w:p>
    <w:p w14:paraId="7D7DCB18" w14:textId="0188F9DE" w:rsidR="00A225AD" w:rsidRPr="0021664D" w:rsidRDefault="0021664D" w:rsidP="0021664D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9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3C7DF154" w14:textId="46AB8577" w:rsidR="00E967B7" w:rsidRDefault="00E967B7" w:rsidP="00E967B7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E967B7">
        <w:rPr>
          <w:sz w:val="22"/>
          <w:szCs w:val="22"/>
        </w:rPr>
        <w:t>Projekt uchwały w sprawie uchwalenia programu współpracy Powiatu Pyrzyckiego z organizacjami pozarządowymi oraz innymi podmiotami na rok 2021 (proj. nr 97).</w:t>
      </w:r>
    </w:p>
    <w:p w14:paraId="3D2C0FCE" w14:textId="0581C714" w:rsidR="001910D2" w:rsidRDefault="001910D2" w:rsidP="001910D2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F01EA9">
        <w:rPr>
          <w:sz w:val="22"/>
          <w:szCs w:val="22"/>
          <w:u w:val="single"/>
        </w:rPr>
        <w:t>Starosta S. Stępień</w:t>
      </w:r>
      <w:r w:rsidRPr="00F01EA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przedstawiał w/w uchwałę.</w:t>
      </w:r>
    </w:p>
    <w:p w14:paraId="68937AB1" w14:textId="5EBF109F" w:rsidR="0021664D" w:rsidRPr="001910D2" w:rsidRDefault="0021664D" w:rsidP="001910D2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21664D">
        <w:rPr>
          <w:i/>
          <w:iCs/>
          <w:sz w:val="22"/>
          <w:szCs w:val="22"/>
        </w:rPr>
        <w:t>Opinię pozytywną  przyjęto w głosowaniu: 9 za, 0 przeciw, 0 wstrzymujących się.</w:t>
      </w:r>
    </w:p>
    <w:p w14:paraId="0DE03BF1" w14:textId="7A86ED54" w:rsidR="00E967B7" w:rsidRDefault="00E967B7" w:rsidP="00E967B7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E967B7">
        <w:rPr>
          <w:sz w:val="22"/>
          <w:szCs w:val="22"/>
        </w:rPr>
        <w:t>Projekt uchwały w sprawie zamiaru likwidacji Technikum Mechanizacji Rolnictwa wchodzącego w skład Zespołu Szkół Nr 2 Centrum Kształcenia Ustawicznego im. Tadeusza Kościuszki w Pyrzycach (proj. nr 98).</w:t>
      </w:r>
    </w:p>
    <w:p w14:paraId="254BB736" w14:textId="4A2E2B1D" w:rsidR="0021664D" w:rsidRDefault="001910D2" w:rsidP="001910D2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1910D2">
        <w:rPr>
          <w:sz w:val="22"/>
          <w:szCs w:val="22"/>
          <w:u w:val="single"/>
        </w:rPr>
        <w:t>Starosta S. Stępień</w:t>
      </w:r>
      <w:r w:rsidRPr="001910D2">
        <w:rPr>
          <w:sz w:val="22"/>
          <w:szCs w:val="22"/>
        </w:rPr>
        <w:t xml:space="preserve"> –  przedstawiał w/w uchwałę.</w:t>
      </w:r>
    </w:p>
    <w:p w14:paraId="57D98E50" w14:textId="67E152B0" w:rsidR="0021664D" w:rsidRPr="001910D2" w:rsidRDefault="0021664D" w:rsidP="001910D2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1910D2">
        <w:rPr>
          <w:i/>
          <w:iCs/>
          <w:sz w:val="22"/>
          <w:szCs w:val="22"/>
        </w:rPr>
        <w:t>Opinię pozytywną  przyjęto w głosowaniu: 9 za, 0 przeciw, 0 wstrzymujących się.</w:t>
      </w:r>
    </w:p>
    <w:p w14:paraId="6B22F0CE" w14:textId="16C4E152" w:rsidR="00E967B7" w:rsidRDefault="00E967B7" w:rsidP="00E967B7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E967B7">
        <w:rPr>
          <w:sz w:val="22"/>
          <w:szCs w:val="22"/>
        </w:rPr>
        <w:t>Projekt uchwały w sprawie uchwalenia powiatowego programu zapobiegania przestępczości oraz ochrony bezpieczeństwa obywateli i porządku publicznego na lata 2020-2026 (proj. nr 99).</w:t>
      </w:r>
    </w:p>
    <w:p w14:paraId="708C40F0" w14:textId="451DBAB7" w:rsidR="001910D2" w:rsidRDefault="001910D2" w:rsidP="001910D2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1910D2">
        <w:rPr>
          <w:sz w:val="22"/>
          <w:szCs w:val="22"/>
          <w:u w:val="single"/>
        </w:rPr>
        <w:t>Starosta S. Stępień</w:t>
      </w:r>
      <w:r w:rsidRPr="001910D2">
        <w:rPr>
          <w:sz w:val="22"/>
          <w:szCs w:val="22"/>
        </w:rPr>
        <w:t xml:space="preserve"> –  przedstawiał w/w uchwałę.</w:t>
      </w:r>
    </w:p>
    <w:p w14:paraId="69C174F1" w14:textId="2B5097E3" w:rsidR="00A21368" w:rsidRPr="00A21368" w:rsidRDefault="00A21368" w:rsidP="00A21368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1910D2">
        <w:rPr>
          <w:i/>
          <w:iCs/>
          <w:sz w:val="22"/>
          <w:szCs w:val="22"/>
        </w:rPr>
        <w:t>Opinię pozytywną  przyjęto w głosowaniu: 9 za, 0 przeciw, 0 wstrzymujących się.</w:t>
      </w:r>
    </w:p>
    <w:p w14:paraId="0006F988" w14:textId="0D135554" w:rsidR="00CB1DC4" w:rsidRDefault="001910D2" w:rsidP="00CB1DC4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  <w:u w:val="single"/>
        </w:rPr>
      </w:pPr>
      <w:r w:rsidRPr="001910D2">
        <w:rPr>
          <w:sz w:val="22"/>
          <w:szCs w:val="22"/>
        </w:rPr>
        <w:t>Projektu uchwały w sprawie określenia zadań, na które przeznacza się środki Państwowego Funduszu Rehabilitacji Osób Niepełnosprawnych w 2020 roku (proj. nr 102).</w:t>
      </w:r>
      <w:r w:rsidR="00CB1DC4" w:rsidRPr="00CB1DC4">
        <w:rPr>
          <w:sz w:val="22"/>
          <w:szCs w:val="22"/>
          <w:u w:val="single"/>
        </w:rPr>
        <w:t xml:space="preserve"> </w:t>
      </w:r>
    </w:p>
    <w:p w14:paraId="39BD2752" w14:textId="42208FA9" w:rsidR="00A9615C" w:rsidRPr="00A9615C" w:rsidRDefault="00A9615C" w:rsidP="00CB1DC4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1910D2">
        <w:rPr>
          <w:sz w:val="22"/>
          <w:szCs w:val="22"/>
          <w:u w:val="single"/>
        </w:rPr>
        <w:t>Starosta S. Stępień</w:t>
      </w:r>
      <w:r w:rsidRPr="001910D2">
        <w:rPr>
          <w:sz w:val="22"/>
          <w:szCs w:val="22"/>
        </w:rPr>
        <w:t xml:space="preserve"> –  przedstawiał w/w uchwałę.</w:t>
      </w:r>
    </w:p>
    <w:p w14:paraId="44F15A3D" w14:textId="28FD02CD" w:rsidR="00A21368" w:rsidRPr="00CB1DC4" w:rsidRDefault="00A21368" w:rsidP="00A21368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A21368">
        <w:rPr>
          <w:i/>
          <w:iCs/>
          <w:sz w:val="22"/>
          <w:szCs w:val="22"/>
        </w:rPr>
        <w:t>Opinię pozytywną  przyjęto w głosowaniu: 9 za, 0 przeciw, 0 wstrzymujących się.</w:t>
      </w:r>
    </w:p>
    <w:p w14:paraId="7A1CFC39" w14:textId="53395981" w:rsidR="009729E3" w:rsidRDefault="00841717" w:rsidP="00F42AEE">
      <w:pPr>
        <w:spacing w:after="0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 w:rsidR="00F42AEE" w:rsidRPr="0000481D">
        <w:rPr>
          <w:b/>
          <w:sz w:val="22"/>
          <w:szCs w:val="22"/>
        </w:rPr>
        <w:t>7</w:t>
      </w:r>
      <w:r w:rsidRPr="0000481D">
        <w:rPr>
          <w:b/>
          <w:sz w:val="22"/>
          <w:szCs w:val="22"/>
        </w:rPr>
        <w:t xml:space="preserve"> </w:t>
      </w:r>
      <w:r w:rsidR="009729E3" w:rsidRPr="0000481D">
        <w:rPr>
          <w:b/>
          <w:sz w:val="22"/>
          <w:szCs w:val="22"/>
        </w:rPr>
        <w:t>Wol</w:t>
      </w:r>
      <w:r w:rsidR="002252C4" w:rsidRPr="0000481D">
        <w:rPr>
          <w:b/>
          <w:sz w:val="22"/>
          <w:szCs w:val="22"/>
        </w:rPr>
        <w:t>n</w:t>
      </w:r>
      <w:r w:rsidR="009729E3" w:rsidRPr="0000481D">
        <w:rPr>
          <w:b/>
          <w:sz w:val="22"/>
          <w:szCs w:val="22"/>
        </w:rPr>
        <w:t>e wnioski</w:t>
      </w:r>
      <w:r w:rsidR="00BA27AA" w:rsidRPr="0000481D">
        <w:rPr>
          <w:b/>
          <w:sz w:val="22"/>
          <w:szCs w:val="22"/>
        </w:rPr>
        <w:t>:</w:t>
      </w:r>
    </w:p>
    <w:p w14:paraId="2A474A7D" w14:textId="1AE8F1C4" w:rsidR="005845D1" w:rsidRPr="0000481D" w:rsidRDefault="00841717" w:rsidP="005714A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 w:rsidR="006912A8" w:rsidRPr="0000481D">
        <w:rPr>
          <w:b/>
          <w:sz w:val="22"/>
          <w:szCs w:val="22"/>
        </w:rPr>
        <w:t>8</w:t>
      </w:r>
      <w:r w:rsidRPr="0000481D">
        <w:rPr>
          <w:b/>
          <w:sz w:val="22"/>
          <w:szCs w:val="22"/>
        </w:rPr>
        <w:t xml:space="preserve"> </w:t>
      </w:r>
      <w:r w:rsidR="006B52F6" w:rsidRPr="0000481D">
        <w:rPr>
          <w:b/>
          <w:sz w:val="22"/>
          <w:szCs w:val="22"/>
        </w:rPr>
        <w:t xml:space="preserve"> </w:t>
      </w:r>
      <w:r w:rsidR="005845D1" w:rsidRPr="0000481D">
        <w:rPr>
          <w:b/>
          <w:sz w:val="22"/>
          <w:szCs w:val="22"/>
        </w:rPr>
        <w:t>Zamknięcie posiedzenia.</w:t>
      </w:r>
    </w:p>
    <w:p w14:paraId="0C0153D0" w14:textId="77777777" w:rsidR="00BA7D02" w:rsidRPr="0000481D" w:rsidRDefault="005845D1" w:rsidP="005714A7">
      <w:pPr>
        <w:rPr>
          <w:sz w:val="22"/>
          <w:szCs w:val="22"/>
        </w:rPr>
      </w:pPr>
      <w:r w:rsidRPr="0000481D">
        <w:rPr>
          <w:sz w:val="22"/>
          <w:szCs w:val="22"/>
        </w:rPr>
        <w:lastRenderedPageBreak/>
        <w:t>W związku z wyczerpaniem porządku obrad Przewodniczący komisji P. Maciąg</w:t>
      </w:r>
      <w:r w:rsidR="004F3228" w:rsidRPr="0000481D">
        <w:rPr>
          <w:sz w:val="22"/>
          <w:szCs w:val="22"/>
        </w:rPr>
        <w:t xml:space="preserve"> </w:t>
      </w:r>
      <w:r w:rsidRPr="0000481D">
        <w:rPr>
          <w:sz w:val="22"/>
          <w:szCs w:val="22"/>
        </w:rPr>
        <w:t>dziękując obecnym za przybycie zamknął posiedzenie komisji.</w:t>
      </w:r>
    </w:p>
    <w:p w14:paraId="29F90118" w14:textId="77777777" w:rsidR="0076530D" w:rsidRPr="0000481D" w:rsidRDefault="0076530D" w:rsidP="005714A7">
      <w:pPr>
        <w:spacing w:line="240" w:lineRule="auto"/>
        <w:rPr>
          <w:b/>
          <w:bCs/>
          <w:sz w:val="22"/>
          <w:szCs w:val="22"/>
        </w:rPr>
      </w:pPr>
    </w:p>
    <w:p w14:paraId="50ABC7D7" w14:textId="50509E32" w:rsidR="005845D1" w:rsidRPr="0000481D" w:rsidRDefault="00674388" w:rsidP="005714A7">
      <w:pPr>
        <w:spacing w:line="240" w:lineRule="auto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Godz. 1</w:t>
      </w:r>
      <w:r w:rsidR="00B26139" w:rsidRPr="0000481D">
        <w:rPr>
          <w:b/>
          <w:bCs/>
          <w:sz w:val="22"/>
          <w:szCs w:val="22"/>
        </w:rPr>
        <w:t>3</w:t>
      </w:r>
      <w:r w:rsidRPr="0000481D">
        <w:rPr>
          <w:b/>
          <w:bCs/>
          <w:sz w:val="22"/>
          <w:szCs w:val="22"/>
        </w:rPr>
        <w:t>:</w:t>
      </w:r>
      <w:r w:rsidR="00BA27AA" w:rsidRPr="0000481D">
        <w:rPr>
          <w:b/>
          <w:bCs/>
          <w:sz w:val="22"/>
          <w:szCs w:val="22"/>
        </w:rPr>
        <w:t>5</w:t>
      </w:r>
      <w:r w:rsidR="00B26139" w:rsidRPr="0000481D">
        <w:rPr>
          <w:b/>
          <w:bCs/>
          <w:sz w:val="22"/>
          <w:szCs w:val="22"/>
        </w:rPr>
        <w:t>8</w:t>
      </w:r>
    </w:p>
    <w:p w14:paraId="691E5FF0" w14:textId="77777777" w:rsidR="005845D1" w:rsidRPr="0000481D" w:rsidRDefault="005845D1" w:rsidP="005714A7">
      <w:pPr>
        <w:spacing w:line="240" w:lineRule="auto"/>
        <w:rPr>
          <w:sz w:val="22"/>
          <w:szCs w:val="22"/>
        </w:rPr>
      </w:pPr>
      <w:r w:rsidRPr="0000481D">
        <w:rPr>
          <w:sz w:val="22"/>
          <w:szCs w:val="22"/>
        </w:rPr>
        <w:t xml:space="preserve">Protokołowała: </w:t>
      </w:r>
    </w:p>
    <w:p w14:paraId="4D537C6A" w14:textId="77777777" w:rsidR="005845D1" w:rsidRDefault="005845D1" w:rsidP="005714A7">
      <w:pPr>
        <w:spacing w:line="240" w:lineRule="auto"/>
        <w:rPr>
          <w:i/>
        </w:rPr>
      </w:pPr>
      <w:r w:rsidRPr="0000481D">
        <w:rPr>
          <w:sz w:val="22"/>
          <w:szCs w:val="22"/>
        </w:rPr>
        <w:t>Agnieszka Zawisza</w:t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16D8BC83" w14:textId="77777777" w:rsidR="005845D1" w:rsidRDefault="005845D1" w:rsidP="005714A7">
      <w:pPr>
        <w:spacing w:line="240" w:lineRule="auto"/>
        <w:rPr>
          <w:i/>
        </w:rPr>
      </w:pPr>
    </w:p>
    <w:p w14:paraId="13C4A471" w14:textId="1B811E75" w:rsidR="008C47FC" w:rsidRDefault="005845D1" w:rsidP="005714A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14:paraId="79E53506" w14:textId="77777777" w:rsidR="005845D1" w:rsidRPr="006A6845" w:rsidRDefault="00F66656" w:rsidP="008C47FC">
      <w:pPr>
        <w:spacing w:line="240" w:lineRule="auto"/>
        <w:ind w:left="4248" w:firstLine="708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="005845D1" w:rsidRPr="006A6845">
        <w:rPr>
          <w:i/>
          <w:sz w:val="22"/>
          <w:szCs w:val="22"/>
        </w:rPr>
        <w:t>PRZEWODNICZĄCY</w:t>
      </w:r>
      <w:r w:rsidRPr="006A6845">
        <w:rPr>
          <w:i/>
          <w:sz w:val="22"/>
          <w:szCs w:val="22"/>
        </w:rPr>
        <w:t xml:space="preserve"> </w:t>
      </w:r>
      <w:r w:rsidR="005845D1" w:rsidRPr="006A6845">
        <w:rPr>
          <w:i/>
          <w:sz w:val="22"/>
          <w:szCs w:val="22"/>
        </w:rPr>
        <w:t xml:space="preserve">KOMISJI </w:t>
      </w:r>
    </w:p>
    <w:p w14:paraId="69302D4D" w14:textId="77777777" w:rsidR="00C4378B" w:rsidRPr="00DA2679" w:rsidRDefault="005845D1" w:rsidP="005714A7">
      <w:pPr>
        <w:spacing w:line="240" w:lineRule="auto"/>
        <w:rPr>
          <w:i/>
          <w:sz w:val="22"/>
          <w:szCs w:val="22"/>
        </w:rPr>
      </w:pP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  <w:t xml:space="preserve">                               </w:t>
      </w:r>
      <w:r w:rsidRPr="00DA2679">
        <w:rPr>
          <w:i/>
          <w:sz w:val="22"/>
          <w:szCs w:val="22"/>
        </w:rPr>
        <w:tab/>
        <w:t xml:space="preserve">  </w:t>
      </w:r>
      <w:r w:rsidR="005E5B6C" w:rsidRPr="00DA2679">
        <w:rPr>
          <w:i/>
          <w:sz w:val="22"/>
          <w:szCs w:val="22"/>
        </w:rPr>
        <w:t xml:space="preserve">   </w:t>
      </w:r>
      <w:r w:rsidR="00256223" w:rsidRPr="00DA2679">
        <w:rPr>
          <w:i/>
          <w:sz w:val="22"/>
          <w:szCs w:val="22"/>
        </w:rPr>
        <w:t xml:space="preserve">  </w:t>
      </w:r>
      <w:r w:rsidR="0076530D" w:rsidRPr="00DA2679">
        <w:rPr>
          <w:i/>
          <w:sz w:val="22"/>
          <w:szCs w:val="22"/>
        </w:rPr>
        <w:t xml:space="preserve"> </w:t>
      </w:r>
      <w:r w:rsidRPr="00DA2679">
        <w:rPr>
          <w:i/>
          <w:sz w:val="22"/>
          <w:szCs w:val="22"/>
        </w:rPr>
        <w:t>PRZEMYSŁAW MACIĄG</w:t>
      </w:r>
    </w:p>
    <w:sectPr w:rsidR="00C4378B" w:rsidRPr="00DA2679" w:rsidSect="00962989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E294E" w14:textId="77777777" w:rsidR="00FD4C06" w:rsidRDefault="00FD4C06" w:rsidP="005E5B6C">
      <w:pPr>
        <w:spacing w:after="0" w:line="240" w:lineRule="auto"/>
      </w:pPr>
      <w:r>
        <w:separator/>
      </w:r>
    </w:p>
  </w:endnote>
  <w:endnote w:type="continuationSeparator" w:id="0">
    <w:p w14:paraId="7AEA17F3" w14:textId="77777777" w:rsidR="00FD4C06" w:rsidRDefault="00FD4C06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3821"/>
      <w:docPartObj>
        <w:docPartGallery w:val="Page Numbers (Bottom of Page)"/>
        <w:docPartUnique/>
      </w:docPartObj>
    </w:sdtPr>
    <w:sdtEndPr/>
    <w:sdtContent>
      <w:p w14:paraId="73B2D3B9" w14:textId="77777777" w:rsidR="00BF1E1E" w:rsidRDefault="002C7E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16834" w14:textId="77777777" w:rsidR="00BF1E1E" w:rsidRDefault="00BF1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53DCF" w14:textId="77777777" w:rsidR="00FD4C06" w:rsidRDefault="00FD4C06" w:rsidP="005E5B6C">
      <w:pPr>
        <w:spacing w:after="0" w:line="240" w:lineRule="auto"/>
      </w:pPr>
      <w:r>
        <w:separator/>
      </w:r>
    </w:p>
  </w:footnote>
  <w:footnote w:type="continuationSeparator" w:id="0">
    <w:p w14:paraId="4CB20161" w14:textId="77777777" w:rsidR="00FD4C06" w:rsidRDefault="00FD4C06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42A"/>
    <w:multiLevelType w:val="hybridMultilevel"/>
    <w:tmpl w:val="C218CCE4"/>
    <w:lvl w:ilvl="0" w:tplc="E29C3B3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B10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5DF1"/>
    <w:multiLevelType w:val="multilevel"/>
    <w:tmpl w:val="4274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B0FD8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C45781C"/>
    <w:multiLevelType w:val="multilevel"/>
    <w:tmpl w:val="3EF8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D3230"/>
    <w:multiLevelType w:val="hybridMultilevel"/>
    <w:tmpl w:val="AE9AB49A"/>
    <w:lvl w:ilvl="0" w:tplc="208ABD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F595A"/>
    <w:multiLevelType w:val="hybridMultilevel"/>
    <w:tmpl w:val="33386DA0"/>
    <w:lvl w:ilvl="0" w:tplc="BB72AA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E4C4852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E0E96"/>
    <w:multiLevelType w:val="multilevel"/>
    <w:tmpl w:val="B53C75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BF36004"/>
    <w:multiLevelType w:val="hybridMultilevel"/>
    <w:tmpl w:val="B8D8DBF0"/>
    <w:lvl w:ilvl="0" w:tplc="325085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936B23"/>
    <w:multiLevelType w:val="hybridMultilevel"/>
    <w:tmpl w:val="0C2A0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230A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0A34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5D543D"/>
    <w:multiLevelType w:val="multilevel"/>
    <w:tmpl w:val="FE6E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80593"/>
    <w:multiLevelType w:val="hybridMultilevel"/>
    <w:tmpl w:val="ECFE61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50728"/>
    <w:multiLevelType w:val="hybridMultilevel"/>
    <w:tmpl w:val="22848214"/>
    <w:lvl w:ilvl="0" w:tplc="AA0C1DC2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62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C92150"/>
    <w:multiLevelType w:val="hybridMultilevel"/>
    <w:tmpl w:val="32EE24F8"/>
    <w:lvl w:ilvl="0" w:tplc="ACD028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750BF"/>
    <w:multiLevelType w:val="multilevel"/>
    <w:tmpl w:val="CA16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40279"/>
    <w:multiLevelType w:val="hybridMultilevel"/>
    <w:tmpl w:val="54301C2A"/>
    <w:lvl w:ilvl="0" w:tplc="E214C8B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D37DCB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F097515"/>
    <w:multiLevelType w:val="multilevel"/>
    <w:tmpl w:val="863C2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3527349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3957C3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59D4BE9"/>
    <w:multiLevelType w:val="multilevel"/>
    <w:tmpl w:val="BC02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EC5D92"/>
    <w:multiLevelType w:val="hybridMultilevel"/>
    <w:tmpl w:val="FE68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D69C9"/>
    <w:multiLevelType w:val="multilevel"/>
    <w:tmpl w:val="BB94BA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A842DE"/>
    <w:multiLevelType w:val="hybridMultilevel"/>
    <w:tmpl w:val="1DC8D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33A1B"/>
    <w:multiLevelType w:val="hybridMultilevel"/>
    <w:tmpl w:val="BA62B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C05FE"/>
    <w:multiLevelType w:val="multilevel"/>
    <w:tmpl w:val="5CA21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60003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297A06"/>
    <w:multiLevelType w:val="hybridMultilevel"/>
    <w:tmpl w:val="14EE3964"/>
    <w:lvl w:ilvl="0" w:tplc="109208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12B61"/>
    <w:multiLevelType w:val="hybridMultilevel"/>
    <w:tmpl w:val="D2FEDF52"/>
    <w:lvl w:ilvl="0" w:tplc="CC102A3E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FE4638"/>
    <w:multiLevelType w:val="multilevel"/>
    <w:tmpl w:val="0DB672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D96C99"/>
    <w:multiLevelType w:val="hybridMultilevel"/>
    <w:tmpl w:val="4386E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74C5B"/>
    <w:multiLevelType w:val="hybridMultilevel"/>
    <w:tmpl w:val="71A8C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E30E0"/>
    <w:multiLevelType w:val="multilevel"/>
    <w:tmpl w:val="57D89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D97510"/>
    <w:multiLevelType w:val="multilevel"/>
    <w:tmpl w:val="CA16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0522E3"/>
    <w:multiLevelType w:val="hybridMultilevel"/>
    <w:tmpl w:val="CDCCA23E"/>
    <w:lvl w:ilvl="0" w:tplc="C414E65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DA2736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1"/>
  </w:num>
  <w:num w:numId="3">
    <w:abstractNumId w:val="38"/>
  </w:num>
  <w:num w:numId="4">
    <w:abstractNumId w:val="36"/>
  </w:num>
  <w:num w:numId="5">
    <w:abstractNumId w:val="29"/>
  </w:num>
  <w:num w:numId="6">
    <w:abstractNumId w:val="9"/>
  </w:num>
  <w:num w:numId="7">
    <w:abstractNumId w:val="25"/>
  </w:num>
  <w:num w:numId="8">
    <w:abstractNumId w:val="34"/>
  </w:num>
  <w:num w:numId="9">
    <w:abstractNumId w:val="0"/>
  </w:num>
  <w:num w:numId="10">
    <w:abstractNumId w:val="26"/>
  </w:num>
  <w:num w:numId="11">
    <w:abstractNumId w:val="12"/>
  </w:num>
  <w:num w:numId="12">
    <w:abstractNumId w:val="3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3"/>
  </w:num>
  <w:num w:numId="17">
    <w:abstractNumId w:val="20"/>
  </w:num>
  <w:num w:numId="18">
    <w:abstractNumId w:val="1"/>
  </w:num>
  <w:num w:numId="19">
    <w:abstractNumId w:val="39"/>
  </w:num>
  <w:num w:numId="20">
    <w:abstractNumId w:val="8"/>
  </w:num>
  <w:num w:numId="21">
    <w:abstractNumId w:val="4"/>
  </w:num>
  <w:num w:numId="22">
    <w:abstractNumId w:val="22"/>
  </w:num>
  <w:num w:numId="23">
    <w:abstractNumId w:val="11"/>
  </w:num>
  <w:num w:numId="24">
    <w:abstractNumId w:val="19"/>
  </w:num>
  <w:num w:numId="25">
    <w:abstractNumId w:val="7"/>
  </w:num>
  <w:num w:numId="26">
    <w:abstractNumId w:val="6"/>
  </w:num>
  <w:num w:numId="27">
    <w:abstractNumId w:val="32"/>
  </w:num>
  <w:num w:numId="28">
    <w:abstractNumId w:val="27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4"/>
  </w:num>
  <w:num w:numId="32">
    <w:abstractNumId w:val="28"/>
  </w:num>
  <w:num w:numId="33">
    <w:abstractNumId w:val="5"/>
  </w:num>
  <w:num w:numId="34">
    <w:abstractNumId w:val="10"/>
  </w:num>
  <w:num w:numId="35">
    <w:abstractNumId w:val="3"/>
  </w:num>
  <w:num w:numId="36">
    <w:abstractNumId w:val="17"/>
  </w:num>
  <w:num w:numId="37">
    <w:abstractNumId w:val="15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F"/>
    <w:rsid w:val="000032E9"/>
    <w:rsid w:val="0000481D"/>
    <w:rsid w:val="000112E6"/>
    <w:rsid w:val="0002084C"/>
    <w:rsid w:val="00026EA9"/>
    <w:rsid w:val="00032A68"/>
    <w:rsid w:val="00032FCD"/>
    <w:rsid w:val="00033EB3"/>
    <w:rsid w:val="000507C2"/>
    <w:rsid w:val="00051109"/>
    <w:rsid w:val="0005547C"/>
    <w:rsid w:val="00066143"/>
    <w:rsid w:val="00067E08"/>
    <w:rsid w:val="0007033E"/>
    <w:rsid w:val="00070CA6"/>
    <w:rsid w:val="00074149"/>
    <w:rsid w:val="000772B7"/>
    <w:rsid w:val="000773E7"/>
    <w:rsid w:val="0008107B"/>
    <w:rsid w:val="0008282E"/>
    <w:rsid w:val="00083A35"/>
    <w:rsid w:val="00085BED"/>
    <w:rsid w:val="000910CC"/>
    <w:rsid w:val="000959DB"/>
    <w:rsid w:val="000A6D7B"/>
    <w:rsid w:val="000A72E9"/>
    <w:rsid w:val="000C018F"/>
    <w:rsid w:val="000C1F1D"/>
    <w:rsid w:val="000C30FA"/>
    <w:rsid w:val="000E49E0"/>
    <w:rsid w:val="000F079E"/>
    <w:rsid w:val="000F1EB1"/>
    <w:rsid w:val="000F355D"/>
    <w:rsid w:val="000F5059"/>
    <w:rsid w:val="000F68F1"/>
    <w:rsid w:val="00104744"/>
    <w:rsid w:val="00105DA5"/>
    <w:rsid w:val="00122AF4"/>
    <w:rsid w:val="00122C21"/>
    <w:rsid w:val="001236EC"/>
    <w:rsid w:val="00124E70"/>
    <w:rsid w:val="0012689F"/>
    <w:rsid w:val="00140837"/>
    <w:rsid w:val="00146D47"/>
    <w:rsid w:val="00152F6B"/>
    <w:rsid w:val="00157912"/>
    <w:rsid w:val="001631F3"/>
    <w:rsid w:val="001773D7"/>
    <w:rsid w:val="00180FB5"/>
    <w:rsid w:val="00181C4C"/>
    <w:rsid w:val="001850CA"/>
    <w:rsid w:val="001910D2"/>
    <w:rsid w:val="001A0118"/>
    <w:rsid w:val="001A082D"/>
    <w:rsid w:val="001A195C"/>
    <w:rsid w:val="001A3B5D"/>
    <w:rsid w:val="001A7255"/>
    <w:rsid w:val="001B42DC"/>
    <w:rsid w:val="001C090E"/>
    <w:rsid w:val="001D0F72"/>
    <w:rsid w:val="001D2321"/>
    <w:rsid w:val="001D3047"/>
    <w:rsid w:val="001D6699"/>
    <w:rsid w:val="001E5F23"/>
    <w:rsid w:val="00207F27"/>
    <w:rsid w:val="002125DC"/>
    <w:rsid w:val="00213EEE"/>
    <w:rsid w:val="0021664D"/>
    <w:rsid w:val="00222EBB"/>
    <w:rsid w:val="00224208"/>
    <w:rsid w:val="002252C4"/>
    <w:rsid w:val="002302FA"/>
    <w:rsid w:val="002412F2"/>
    <w:rsid w:val="00241F3A"/>
    <w:rsid w:val="00256223"/>
    <w:rsid w:val="0026688B"/>
    <w:rsid w:val="002705D4"/>
    <w:rsid w:val="002712DB"/>
    <w:rsid w:val="0028035E"/>
    <w:rsid w:val="002A2F33"/>
    <w:rsid w:val="002A4EBE"/>
    <w:rsid w:val="002A53D4"/>
    <w:rsid w:val="002A68EE"/>
    <w:rsid w:val="002B7B1A"/>
    <w:rsid w:val="002C7EEC"/>
    <w:rsid w:val="002D464A"/>
    <w:rsid w:val="002D7B31"/>
    <w:rsid w:val="002E06AB"/>
    <w:rsid w:val="002E1DC9"/>
    <w:rsid w:val="002E3CD6"/>
    <w:rsid w:val="002F710D"/>
    <w:rsid w:val="00301E70"/>
    <w:rsid w:val="0030436E"/>
    <w:rsid w:val="003135A6"/>
    <w:rsid w:val="003150C3"/>
    <w:rsid w:val="00323791"/>
    <w:rsid w:val="003270CA"/>
    <w:rsid w:val="0034466B"/>
    <w:rsid w:val="00347FC5"/>
    <w:rsid w:val="003602D1"/>
    <w:rsid w:val="00366CB0"/>
    <w:rsid w:val="003753A5"/>
    <w:rsid w:val="00383F98"/>
    <w:rsid w:val="003846D0"/>
    <w:rsid w:val="00384A44"/>
    <w:rsid w:val="00386E99"/>
    <w:rsid w:val="0039166B"/>
    <w:rsid w:val="00394133"/>
    <w:rsid w:val="003A1E94"/>
    <w:rsid w:val="003A2AE5"/>
    <w:rsid w:val="003C31ED"/>
    <w:rsid w:val="003C727D"/>
    <w:rsid w:val="003C7D8B"/>
    <w:rsid w:val="003D016B"/>
    <w:rsid w:val="003D2ACD"/>
    <w:rsid w:val="003D494A"/>
    <w:rsid w:val="003D5815"/>
    <w:rsid w:val="003E0012"/>
    <w:rsid w:val="003E467C"/>
    <w:rsid w:val="003E5CBB"/>
    <w:rsid w:val="003F3447"/>
    <w:rsid w:val="003F4C6F"/>
    <w:rsid w:val="00401DB9"/>
    <w:rsid w:val="00422611"/>
    <w:rsid w:val="00425388"/>
    <w:rsid w:val="004334DA"/>
    <w:rsid w:val="00435EA7"/>
    <w:rsid w:val="004417EF"/>
    <w:rsid w:val="00443D0B"/>
    <w:rsid w:val="00445A7F"/>
    <w:rsid w:val="004479AE"/>
    <w:rsid w:val="004616B4"/>
    <w:rsid w:val="00461934"/>
    <w:rsid w:val="00472BE1"/>
    <w:rsid w:val="004739EB"/>
    <w:rsid w:val="00473D64"/>
    <w:rsid w:val="0048128D"/>
    <w:rsid w:val="00484115"/>
    <w:rsid w:val="00487CB6"/>
    <w:rsid w:val="00493428"/>
    <w:rsid w:val="004955A9"/>
    <w:rsid w:val="004A0C9D"/>
    <w:rsid w:val="004A3F7C"/>
    <w:rsid w:val="004A5135"/>
    <w:rsid w:val="004B298D"/>
    <w:rsid w:val="004C5DA5"/>
    <w:rsid w:val="004D18CF"/>
    <w:rsid w:val="004D7F95"/>
    <w:rsid w:val="004F3228"/>
    <w:rsid w:val="004F3E31"/>
    <w:rsid w:val="004F5973"/>
    <w:rsid w:val="00511851"/>
    <w:rsid w:val="0051404A"/>
    <w:rsid w:val="00527FD6"/>
    <w:rsid w:val="0054046A"/>
    <w:rsid w:val="0054066E"/>
    <w:rsid w:val="00542E20"/>
    <w:rsid w:val="005467C4"/>
    <w:rsid w:val="0055118B"/>
    <w:rsid w:val="005535B2"/>
    <w:rsid w:val="00554D3B"/>
    <w:rsid w:val="00563AE6"/>
    <w:rsid w:val="00564FCB"/>
    <w:rsid w:val="005714A7"/>
    <w:rsid w:val="005814F2"/>
    <w:rsid w:val="00581AD0"/>
    <w:rsid w:val="005845D1"/>
    <w:rsid w:val="005950AD"/>
    <w:rsid w:val="00595E76"/>
    <w:rsid w:val="005B55E9"/>
    <w:rsid w:val="005C0CFD"/>
    <w:rsid w:val="005D21AE"/>
    <w:rsid w:val="005D2F73"/>
    <w:rsid w:val="005E248F"/>
    <w:rsid w:val="005E5B6C"/>
    <w:rsid w:val="005F1461"/>
    <w:rsid w:val="005F4005"/>
    <w:rsid w:val="006017CA"/>
    <w:rsid w:val="00603B27"/>
    <w:rsid w:val="00604A18"/>
    <w:rsid w:val="00616DB6"/>
    <w:rsid w:val="00620F11"/>
    <w:rsid w:val="00621D07"/>
    <w:rsid w:val="00625BAB"/>
    <w:rsid w:val="0062759B"/>
    <w:rsid w:val="006319FE"/>
    <w:rsid w:val="006330A0"/>
    <w:rsid w:val="00640DCB"/>
    <w:rsid w:val="00645193"/>
    <w:rsid w:val="00646C4A"/>
    <w:rsid w:val="00650007"/>
    <w:rsid w:val="00660B3D"/>
    <w:rsid w:val="006677E5"/>
    <w:rsid w:val="00670224"/>
    <w:rsid w:val="00671A02"/>
    <w:rsid w:val="006729A5"/>
    <w:rsid w:val="00674388"/>
    <w:rsid w:val="00680F12"/>
    <w:rsid w:val="006912A8"/>
    <w:rsid w:val="00692967"/>
    <w:rsid w:val="006A01B8"/>
    <w:rsid w:val="006A6845"/>
    <w:rsid w:val="006B366D"/>
    <w:rsid w:val="006B52F6"/>
    <w:rsid w:val="006C5E7A"/>
    <w:rsid w:val="006D29A0"/>
    <w:rsid w:val="006D381A"/>
    <w:rsid w:val="006D54E6"/>
    <w:rsid w:val="006D63C0"/>
    <w:rsid w:val="006E531C"/>
    <w:rsid w:val="006F221E"/>
    <w:rsid w:val="006F3793"/>
    <w:rsid w:val="006F77DB"/>
    <w:rsid w:val="00710C6D"/>
    <w:rsid w:val="0071136E"/>
    <w:rsid w:val="00714333"/>
    <w:rsid w:val="0071433D"/>
    <w:rsid w:val="00715C59"/>
    <w:rsid w:val="00715E16"/>
    <w:rsid w:val="00732230"/>
    <w:rsid w:val="00737E5A"/>
    <w:rsid w:val="00740C7C"/>
    <w:rsid w:val="0074255C"/>
    <w:rsid w:val="00745B08"/>
    <w:rsid w:val="00745F7B"/>
    <w:rsid w:val="0075219D"/>
    <w:rsid w:val="00755B61"/>
    <w:rsid w:val="0076530D"/>
    <w:rsid w:val="00773B23"/>
    <w:rsid w:val="00776E9A"/>
    <w:rsid w:val="007803A8"/>
    <w:rsid w:val="00785850"/>
    <w:rsid w:val="007A22E0"/>
    <w:rsid w:val="007A5C65"/>
    <w:rsid w:val="007A6AC4"/>
    <w:rsid w:val="007B3785"/>
    <w:rsid w:val="007D72B0"/>
    <w:rsid w:val="007E0BAD"/>
    <w:rsid w:val="00800B39"/>
    <w:rsid w:val="00812C6C"/>
    <w:rsid w:val="00817584"/>
    <w:rsid w:val="00825630"/>
    <w:rsid w:val="008266C4"/>
    <w:rsid w:val="00831943"/>
    <w:rsid w:val="00831ACA"/>
    <w:rsid w:val="00831C32"/>
    <w:rsid w:val="00841717"/>
    <w:rsid w:val="00841F65"/>
    <w:rsid w:val="008438F9"/>
    <w:rsid w:val="00851E71"/>
    <w:rsid w:val="00857DEB"/>
    <w:rsid w:val="00866388"/>
    <w:rsid w:val="00886B93"/>
    <w:rsid w:val="00886FE6"/>
    <w:rsid w:val="00887A8E"/>
    <w:rsid w:val="008A0863"/>
    <w:rsid w:val="008B5858"/>
    <w:rsid w:val="008C47FC"/>
    <w:rsid w:val="008D11F2"/>
    <w:rsid w:val="008D544B"/>
    <w:rsid w:val="008E3FB3"/>
    <w:rsid w:val="008E7730"/>
    <w:rsid w:val="008F78DF"/>
    <w:rsid w:val="0090133C"/>
    <w:rsid w:val="009013C4"/>
    <w:rsid w:val="009039A1"/>
    <w:rsid w:val="009059B3"/>
    <w:rsid w:val="0091054B"/>
    <w:rsid w:val="00910822"/>
    <w:rsid w:val="00912060"/>
    <w:rsid w:val="009207BF"/>
    <w:rsid w:val="00921851"/>
    <w:rsid w:val="009274A0"/>
    <w:rsid w:val="00935A82"/>
    <w:rsid w:val="009478C9"/>
    <w:rsid w:val="00956E34"/>
    <w:rsid w:val="00962989"/>
    <w:rsid w:val="009637D9"/>
    <w:rsid w:val="00967AAE"/>
    <w:rsid w:val="00970611"/>
    <w:rsid w:val="009729E3"/>
    <w:rsid w:val="00974472"/>
    <w:rsid w:val="009835C0"/>
    <w:rsid w:val="00984D24"/>
    <w:rsid w:val="00986D5E"/>
    <w:rsid w:val="00991A35"/>
    <w:rsid w:val="009B1244"/>
    <w:rsid w:val="009B31A9"/>
    <w:rsid w:val="009B66EB"/>
    <w:rsid w:val="009B6753"/>
    <w:rsid w:val="009C06A2"/>
    <w:rsid w:val="009C0D6B"/>
    <w:rsid w:val="009C1225"/>
    <w:rsid w:val="009C1DE5"/>
    <w:rsid w:val="009D0CE7"/>
    <w:rsid w:val="009D33FC"/>
    <w:rsid w:val="009E7B58"/>
    <w:rsid w:val="009F7682"/>
    <w:rsid w:val="00A0118D"/>
    <w:rsid w:val="00A10ADA"/>
    <w:rsid w:val="00A11F8D"/>
    <w:rsid w:val="00A1532E"/>
    <w:rsid w:val="00A21368"/>
    <w:rsid w:val="00A21DA8"/>
    <w:rsid w:val="00A225AD"/>
    <w:rsid w:val="00A45A00"/>
    <w:rsid w:val="00A51FB7"/>
    <w:rsid w:val="00A5431F"/>
    <w:rsid w:val="00A55F0E"/>
    <w:rsid w:val="00A57584"/>
    <w:rsid w:val="00A61AE5"/>
    <w:rsid w:val="00A83494"/>
    <w:rsid w:val="00A85C07"/>
    <w:rsid w:val="00A90915"/>
    <w:rsid w:val="00A94F43"/>
    <w:rsid w:val="00A9615C"/>
    <w:rsid w:val="00AA0A02"/>
    <w:rsid w:val="00AA51E7"/>
    <w:rsid w:val="00AA57B5"/>
    <w:rsid w:val="00AB32D7"/>
    <w:rsid w:val="00AB34AE"/>
    <w:rsid w:val="00AB655D"/>
    <w:rsid w:val="00AC088B"/>
    <w:rsid w:val="00AC4E9D"/>
    <w:rsid w:val="00AD3627"/>
    <w:rsid w:val="00AD406B"/>
    <w:rsid w:val="00AF4F21"/>
    <w:rsid w:val="00AF7F6D"/>
    <w:rsid w:val="00B028AE"/>
    <w:rsid w:val="00B043BB"/>
    <w:rsid w:val="00B05E4B"/>
    <w:rsid w:val="00B12E07"/>
    <w:rsid w:val="00B13CE0"/>
    <w:rsid w:val="00B21983"/>
    <w:rsid w:val="00B22D62"/>
    <w:rsid w:val="00B26139"/>
    <w:rsid w:val="00B61017"/>
    <w:rsid w:val="00B84447"/>
    <w:rsid w:val="00B930B2"/>
    <w:rsid w:val="00B96DD1"/>
    <w:rsid w:val="00B97290"/>
    <w:rsid w:val="00BA27AA"/>
    <w:rsid w:val="00BA7D02"/>
    <w:rsid w:val="00BB2E09"/>
    <w:rsid w:val="00BC35D3"/>
    <w:rsid w:val="00BC6C3A"/>
    <w:rsid w:val="00BD33C8"/>
    <w:rsid w:val="00BD6E09"/>
    <w:rsid w:val="00BE4284"/>
    <w:rsid w:val="00BE5043"/>
    <w:rsid w:val="00BE72C9"/>
    <w:rsid w:val="00BF1E1E"/>
    <w:rsid w:val="00BF4167"/>
    <w:rsid w:val="00BF756C"/>
    <w:rsid w:val="00C026F5"/>
    <w:rsid w:val="00C12979"/>
    <w:rsid w:val="00C14B1A"/>
    <w:rsid w:val="00C15BF8"/>
    <w:rsid w:val="00C230D9"/>
    <w:rsid w:val="00C231BC"/>
    <w:rsid w:val="00C23BC7"/>
    <w:rsid w:val="00C26E63"/>
    <w:rsid w:val="00C434ED"/>
    <w:rsid w:val="00C4378B"/>
    <w:rsid w:val="00C54000"/>
    <w:rsid w:val="00C61871"/>
    <w:rsid w:val="00C654D2"/>
    <w:rsid w:val="00C657F3"/>
    <w:rsid w:val="00C65FF1"/>
    <w:rsid w:val="00C80095"/>
    <w:rsid w:val="00C80945"/>
    <w:rsid w:val="00C8146B"/>
    <w:rsid w:val="00C848C8"/>
    <w:rsid w:val="00C86308"/>
    <w:rsid w:val="00C87448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1121"/>
    <w:rsid w:val="00CE7C79"/>
    <w:rsid w:val="00CF21D2"/>
    <w:rsid w:val="00CF3F05"/>
    <w:rsid w:val="00D0333F"/>
    <w:rsid w:val="00D04444"/>
    <w:rsid w:val="00D25FF7"/>
    <w:rsid w:val="00D3280A"/>
    <w:rsid w:val="00D46073"/>
    <w:rsid w:val="00D57B62"/>
    <w:rsid w:val="00D6246E"/>
    <w:rsid w:val="00D62D82"/>
    <w:rsid w:val="00D65617"/>
    <w:rsid w:val="00D80F28"/>
    <w:rsid w:val="00D814CE"/>
    <w:rsid w:val="00D84F2B"/>
    <w:rsid w:val="00D867B4"/>
    <w:rsid w:val="00D92E99"/>
    <w:rsid w:val="00DA111E"/>
    <w:rsid w:val="00DA2679"/>
    <w:rsid w:val="00DA2B9F"/>
    <w:rsid w:val="00DC2A7B"/>
    <w:rsid w:val="00DC6EA4"/>
    <w:rsid w:val="00DD1E93"/>
    <w:rsid w:val="00DD6BDE"/>
    <w:rsid w:val="00DE0ADA"/>
    <w:rsid w:val="00DE0E9B"/>
    <w:rsid w:val="00DF565B"/>
    <w:rsid w:val="00DF68B2"/>
    <w:rsid w:val="00E02DFA"/>
    <w:rsid w:val="00E04B7B"/>
    <w:rsid w:val="00E13478"/>
    <w:rsid w:val="00E16BDE"/>
    <w:rsid w:val="00E177A3"/>
    <w:rsid w:val="00E21B62"/>
    <w:rsid w:val="00E23C16"/>
    <w:rsid w:val="00E26B51"/>
    <w:rsid w:val="00E32B3B"/>
    <w:rsid w:val="00E411B1"/>
    <w:rsid w:val="00E47E20"/>
    <w:rsid w:val="00E47F05"/>
    <w:rsid w:val="00E60B3C"/>
    <w:rsid w:val="00E613D4"/>
    <w:rsid w:val="00E66EB3"/>
    <w:rsid w:val="00E7241F"/>
    <w:rsid w:val="00E725D7"/>
    <w:rsid w:val="00E82137"/>
    <w:rsid w:val="00E82E8F"/>
    <w:rsid w:val="00E85677"/>
    <w:rsid w:val="00E92568"/>
    <w:rsid w:val="00E93D06"/>
    <w:rsid w:val="00E967B7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6F8"/>
    <w:rsid w:val="00EF120D"/>
    <w:rsid w:val="00F01225"/>
    <w:rsid w:val="00F01EA9"/>
    <w:rsid w:val="00F04D40"/>
    <w:rsid w:val="00F15A51"/>
    <w:rsid w:val="00F36070"/>
    <w:rsid w:val="00F429DE"/>
    <w:rsid w:val="00F42AEE"/>
    <w:rsid w:val="00F47BC3"/>
    <w:rsid w:val="00F63E1F"/>
    <w:rsid w:val="00F66656"/>
    <w:rsid w:val="00F67578"/>
    <w:rsid w:val="00F7074B"/>
    <w:rsid w:val="00F716F9"/>
    <w:rsid w:val="00F726EF"/>
    <w:rsid w:val="00F72D5D"/>
    <w:rsid w:val="00F734A6"/>
    <w:rsid w:val="00F86A76"/>
    <w:rsid w:val="00F9259F"/>
    <w:rsid w:val="00F94F9E"/>
    <w:rsid w:val="00FB195B"/>
    <w:rsid w:val="00FB1A3B"/>
    <w:rsid w:val="00FB2548"/>
    <w:rsid w:val="00FC5477"/>
    <w:rsid w:val="00FD4C06"/>
    <w:rsid w:val="00FD70B5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11FF"/>
  <w15:docId w15:val="{5CC0B893-5114-4A6E-BEC6-0D2C0DFA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E358-D726-4E92-B998-F8699E4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20267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35</cp:revision>
  <cp:lastPrinted>2020-12-07T08:51:00Z</cp:lastPrinted>
  <dcterms:created xsi:type="dcterms:W3CDTF">2021-01-15T06:51:00Z</dcterms:created>
  <dcterms:modified xsi:type="dcterms:W3CDTF">2021-02-19T08:45:00Z</dcterms:modified>
</cp:coreProperties>
</file>