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E71EB5" w:rsidRDefault="00E71EB5">
      <w:pPr>
        <w:rPr>
          <w:rFonts w:ascii="Times New Roman" w:hAnsi="Times New Roman"/>
          <w:sz w:val="24"/>
          <w:szCs w:val="24"/>
        </w:rPr>
      </w:pPr>
      <w:r w:rsidRPr="00E71EB5">
        <w:rPr>
          <w:rFonts w:ascii="Times New Roman" w:hAnsi="Times New Roman"/>
          <w:sz w:val="24"/>
          <w:szCs w:val="24"/>
        </w:rPr>
        <w:t xml:space="preserve">PROTOKÓŁ Nr 59/2013 </w:t>
      </w:r>
      <w:r w:rsidRPr="00E71EB5">
        <w:rPr>
          <w:rFonts w:ascii="Times New Roman" w:hAnsi="Times New Roman"/>
          <w:sz w:val="24"/>
          <w:szCs w:val="24"/>
        </w:rPr>
        <w:br/>
        <w:t xml:space="preserve">z dnia 26 listopada 2013 r. </w:t>
      </w:r>
      <w:r w:rsidRPr="00E71EB5">
        <w:rPr>
          <w:rFonts w:ascii="Times New Roman" w:hAnsi="Times New Roman"/>
          <w:sz w:val="24"/>
          <w:szCs w:val="24"/>
        </w:rPr>
        <w:br/>
        <w:t xml:space="preserve">z posiedzenia Zarządu Powiatu Pyrzyckiego </w:t>
      </w:r>
      <w:r w:rsidRPr="00E71EB5">
        <w:rPr>
          <w:rFonts w:ascii="Times New Roman" w:hAnsi="Times New Roman"/>
          <w:sz w:val="24"/>
          <w:szCs w:val="24"/>
        </w:rPr>
        <w:br/>
      </w:r>
      <w:r w:rsidRPr="00E71EB5">
        <w:rPr>
          <w:rFonts w:ascii="Times New Roman" w:hAnsi="Times New Roman"/>
          <w:sz w:val="24"/>
          <w:szCs w:val="24"/>
        </w:rPr>
        <w:br/>
        <w:t xml:space="preserve">Lista obecności oraz proponowany porządek posiedzenia stanowią załączniki do niniejszego protokołu. </w:t>
      </w:r>
      <w:r w:rsidRPr="00E71EB5">
        <w:rPr>
          <w:rFonts w:ascii="Times New Roman" w:hAnsi="Times New Roman"/>
          <w:sz w:val="24"/>
          <w:szCs w:val="24"/>
        </w:rPr>
        <w:br/>
      </w:r>
      <w:r w:rsidRPr="00E71EB5">
        <w:rPr>
          <w:rFonts w:ascii="Times New Roman" w:hAnsi="Times New Roman"/>
          <w:sz w:val="24"/>
          <w:szCs w:val="24"/>
        </w:rPr>
        <w:br/>
      </w:r>
      <w:r w:rsidRPr="00E71EB5">
        <w:rPr>
          <w:rFonts w:ascii="Times New Roman" w:hAnsi="Times New Roman"/>
          <w:sz w:val="24"/>
          <w:szCs w:val="24"/>
        </w:rPr>
        <w:br/>
        <w:t xml:space="preserve">Ad. 1. </w:t>
      </w:r>
      <w:r w:rsidRPr="00E71EB5">
        <w:rPr>
          <w:rFonts w:ascii="Times New Roman" w:hAnsi="Times New Roman"/>
          <w:sz w:val="24"/>
          <w:szCs w:val="24"/>
        </w:rPr>
        <w:br/>
      </w:r>
      <w:r w:rsidRPr="00E71EB5">
        <w:rPr>
          <w:rFonts w:ascii="Times New Roman" w:hAnsi="Times New Roman"/>
          <w:sz w:val="24"/>
          <w:szCs w:val="24"/>
        </w:rPr>
        <w:br/>
        <w:t xml:space="preserve">Starosta powitał zebranych i po stwierdzeniu quorum przedstawił porządek posiedzenia. Porządek oraz protokół z poprzedniego spotkania zostały przyjęte </w:t>
      </w:r>
      <w:r w:rsidRPr="00E71EB5">
        <w:rPr>
          <w:rFonts w:ascii="Times New Roman" w:hAnsi="Times New Roman"/>
          <w:sz w:val="24"/>
          <w:szCs w:val="24"/>
        </w:rPr>
        <w:br/>
        <w:t xml:space="preserve">w wyniku głosowania: 3 głosy za. </w:t>
      </w:r>
      <w:r w:rsidRPr="00E71EB5">
        <w:rPr>
          <w:rFonts w:ascii="Times New Roman" w:hAnsi="Times New Roman"/>
          <w:sz w:val="24"/>
          <w:szCs w:val="24"/>
        </w:rPr>
        <w:br/>
      </w:r>
      <w:r w:rsidRPr="00E71EB5">
        <w:rPr>
          <w:rFonts w:ascii="Times New Roman" w:hAnsi="Times New Roman"/>
          <w:sz w:val="24"/>
          <w:szCs w:val="24"/>
        </w:rPr>
        <w:br/>
        <w:t xml:space="preserve">Ad. 2. </w:t>
      </w:r>
      <w:r w:rsidRPr="00E71EB5">
        <w:rPr>
          <w:rFonts w:ascii="Times New Roman" w:hAnsi="Times New Roman"/>
          <w:sz w:val="24"/>
          <w:szCs w:val="24"/>
        </w:rPr>
        <w:br/>
      </w:r>
      <w:r w:rsidRPr="00E71EB5">
        <w:rPr>
          <w:rFonts w:ascii="Times New Roman" w:hAnsi="Times New Roman"/>
          <w:sz w:val="24"/>
          <w:szCs w:val="24"/>
        </w:rPr>
        <w:br/>
        <w:t xml:space="preserve">Starosta przedstawił wniosek o wyrażenie zgody na zmianę w planie finansowym Specjalnego Ośrodka Szkolno-Wychowawczego. W związku ze zmianami organizacyjnymi w zatrudnieniu nauczycieli wnioskuje się o dokonanie przesunięcia pomiędzy działami i rozdziałami środków w wysokości 87 tys. zł. Andrzej </w:t>
      </w:r>
      <w:proofErr w:type="spellStart"/>
      <w:r w:rsidRPr="00E71EB5">
        <w:rPr>
          <w:rFonts w:ascii="Times New Roman" w:hAnsi="Times New Roman"/>
          <w:sz w:val="24"/>
          <w:szCs w:val="24"/>
        </w:rPr>
        <w:t>Wabiński</w:t>
      </w:r>
      <w:proofErr w:type="spellEnd"/>
      <w:r w:rsidRPr="00E71EB5">
        <w:rPr>
          <w:rFonts w:ascii="Times New Roman" w:hAnsi="Times New Roman"/>
          <w:sz w:val="24"/>
          <w:szCs w:val="24"/>
        </w:rPr>
        <w:t xml:space="preserve"> Skarbnik Powiatu wyjaśnił, że realizacja tego wniosku może nastąpić częściowo w formie uchwały Zarządu Powiatu Pyrzyckiego, a w części dotyczącej przesunięć środków pomiędzy działami wymagana jest uchwała Rady Powiatu Pyrzyckiego. Zarząd wyraził zgodę w wyniku głosowania: 3 głosy za </w:t>
      </w:r>
      <w:r w:rsidRPr="00E71EB5">
        <w:rPr>
          <w:rFonts w:ascii="Times New Roman" w:hAnsi="Times New Roman"/>
          <w:sz w:val="24"/>
          <w:szCs w:val="24"/>
        </w:rPr>
        <w:br/>
        <w:t xml:space="preserve">i zobowiązał Skarbnika do przygotowania stosownych uchwał. </w:t>
      </w:r>
      <w:r w:rsidRPr="00E71EB5">
        <w:rPr>
          <w:rFonts w:ascii="Times New Roman" w:hAnsi="Times New Roman"/>
          <w:sz w:val="24"/>
          <w:szCs w:val="24"/>
        </w:rPr>
        <w:br/>
        <w:t xml:space="preserve">Starosta przedstawił wniosek o wyrażenie zgody na zmianę w planie finansowym Domu Pomocy Społecznej. Wnioskuje się o zwiększenie planu o kwotę 75 tys. zł pochodzącą z dochodów z bieżącej działalności. Skarbnik wyjaśnił, że do realizacji tego wniosku wymagana jest uchwała Rady Powiatu Pyrzyckiego. Zarząd wyraził zgodę w wyniku głosowania: 3 głosy za i zobowiązał Skarbnika do przygotowania stosownej uchwały. </w:t>
      </w:r>
      <w:r w:rsidRPr="00E71EB5">
        <w:rPr>
          <w:rFonts w:ascii="Times New Roman" w:hAnsi="Times New Roman"/>
          <w:sz w:val="24"/>
          <w:szCs w:val="24"/>
        </w:rPr>
        <w:br/>
      </w:r>
      <w:r w:rsidRPr="00E71EB5">
        <w:rPr>
          <w:rFonts w:ascii="Times New Roman" w:hAnsi="Times New Roman"/>
          <w:sz w:val="24"/>
          <w:szCs w:val="24"/>
        </w:rPr>
        <w:br/>
        <w:t xml:space="preserve">Ad. 3. </w:t>
      </w:r>
      <w:r w:rsidRPr="00E71EB5">
        <w:rPr>
          <w:rFonts w:ascii="Times New Roman" w:hAnsi="Times New Roman"/>
          <w:sz w:val="24"/>
          <w:szCs w:val="24"/>
        </w:rPr>
        <w:br/>
      </w:r>
      <w:r w:rsidRPr="00E71EB5">
        <w:rPr>
          <w:rFonts w:ascii="Times New Roman" w:hAnsi="Times New Roman"/>
          <w:sz w:val="24"/>
          <w:szCs w:val="24"/>
        </w:rPr>
        <w:br/>
        <w:t xml:space="preserve">Starosta przedstawił plan finansowy Szpitala Powiatowego na rok 2013. Plan uwzględnia stan po połączeniu Szpitala Powiatowego z Zakładem Opiekuńczo-Leczniczym i został pozytywnie zaopiniowany przez Radę Społeczną działająca przy Szpitalu Powiatowym. Zarząd przyjął plan w wyniku głosowania: 3 głosy za. </w:t>
      </w:r>
      <w:r w:rsidRPr="00E71EB5">
        <w:rPr>
          <w:rFonts w:ascii="Times New Roman" w:hAnsi="Times New Roman"/>
          <w:sz w:val="24"/>
          <w:szCs w:val="24"/>
        </w:rPr>
        <w:br/>
        <w:t xml:space="preserve">Starosta przedstawił sprawozdanie z działalności Szpitala Powiatowego </w:t>
      </w:r>
      <w:r w:rsidRPr="00E71EB5">
        <w:rPr>
          <w:rFonts w:ascii="Times New Roman" w:hAnsi="Times New Roman"/>
          <w:sz w:val="24"/>
          <w:szCs w:val="24"/>
        </w:rPr>
        <w:br/>
        <w:t xml:space="preserve">za II i III kwartał 2013 r. W II kwartale jednostka uzyskała ujemny wynik finansowy </w:t>
      </w:r>
      <w:r w:rsidRPr="00E71EB5">
        <w:rPr>
          <w:rFonts w:ascii="Times New Roman" w:hAnsi="Times New Roman"/>
          <w:sz w:val="24"/>
          <w:szCs w:val="24"/>
        </w:rPr>
        <w:br/>
        <w:t xml:space="preserve">w wysokości 83 026,71 zł przy planowanym ujemnym wyniku finansowym </w:t>
      </w:r>
      <w:r w:rsidRPr="00E71EB5">
        <w:rPr>
          <w:rFonts w:ascii="Times New Roman" w:hAnsi="Times New Roman"/>
          <w:sz w:val="24"/>
          <w:szCs w:val="24"/>
        </w:rPr>
        <w:br/>
        <w:t xml:space="preserve">w wysokości 294 196 zł. W trzecim kwartale wynik wyniósł minus 194 913,66 zł i był nieznacznie niższy od planowanego. Zarząd przyjął sprawozdania w wyniku głosowania: 3 głosy za. </w:t>
      </w:r>
      <w:r w:rsidRPr="00E71EB5">
        <w:rPr>
          <w:rFonts w:ascii="Times New Roman" w:hAnsi="Times New Roman"/>
          <w:sz w:val="24"/>
          <w:szCs w:val="24"/>
        </w:rPr>
        <w:br/>
        <w:t xml:space="preserve">Starosta przedstawił wniosek o przyznanie wynagrodzenia dodatkowego dyrektorowi Szpitala Powiatowego za II i III kwartał 2013 r. w pełnej wysokości. Zarząd wyraził zgodę w wyniku </w:t>
      </w:r>
      <w:r w:rsidRPr="00E71EB5">
        <w:rPr>
          <w:rFonts w:ascii="Times New Roman" w:hAnsi="Times New Roman"/>
          <w:sz w:val="24"/>
          <w:szCs w:val="24"/>
        </w:rPr>
        <w:lastRenderedPageBreak/>
        <w:t xml:space="preserve">głosowania: 3 głosy za. </w:t>
      </w:r>
      <w:r w:rsidRPr="00E71EB5">
        <w:rPr>
          <w:rFonts w:ascii="Times New Roman" w:hAnsi="Times New Roman"/>
          <w:sz w:val="24"/>
          <w:szCs w:val="24"/>
        </w:rPr>
        <w:br/>
      </w:r>
      <w:r w:rsidRPr="00E71EB5">
        <w:rPr>
          <w:rFonts w:ascii="Times New Roman" w:hAnsi="Times New Roman"/>
          <w:sz w:val="24"/>
          <w:szCs w:val="24"/>
        </w:rPr>
        <w:br/>
        <w:t xml:space="preserve">Ad. 4. </w:t>
      </w:r>
      <w:r w:rsidRPr="00E71EB5">
        <w:rPr>
          <w:rFonts w:ascii="Times New Roman" w:hAnsi="Times New Roman"/>
          <w:sz w:val="24"/>
          <w:szCs w:val="24"/>
        </w:rPr>
        <w:br/>
      </w:r>
      <w:r w:rsidRPr="00E71EB5">
        <w:rPr>
          <w:rFonts w:ascii="Times New Roman" w:hAnsi="Times New Roman"/>
          <w:sz w:val="24"/>
          <w:szCs w:val="24"/>
        </w:rPr>
        <w:br/>
        <w:t xml:space="preserve">Starosta przedstawił wniosek o wygaszenie trwałego zarządu na części budynku przy ul. Młodych Techników 5a i określenie formy jej przekazanej Powiatowej Stacji Sanitarno-Epidemiologicznej. Wnioskuje się o dokonanie zamiany pomiędzy Powiatem Pyrzyckim a Wojewodą Zachodniopomorskim reprezentującym Skarb Państwa. Pomieszczenia przygotowane na siedzibę Powiatowej Stacji Sanitarno-Epidemiologicznej przeszłyby na własność Skarbu Państwa, a Powiat przejąłby 3 lokale mieszkalne w budynku przy ul. Szczecińskiej 21A obecnie użytkowane przez Zachodniopomorski Zarząd Melioracji i Urządzeń Wodnych. Do czasu podpisania aktu notarialnego w sprawie takiej zamiany, zostanie podpisana umowa użyczenia pomieszczeń na rzecz Powiatowej Stacji Sanitarno-Epidemiologicznej. Zarząd wyraził zgodę na taki sposób przekazania nieruchomości w wyniku głosowania: 3 głosy za. </w:t>
      </w:r>
      <w:r w:rsidRPr="00E71EB5">
        <w:rPr>
          <w:rFonts w:ascii="Times New Roman" w:hAnsi="Times New Roman"/>
          <w:sz w:val="24"/>
          <w:szCs w:val="24"/>
        </w:rPr>
        <w:br/>
        <w:t xml:space="preserve">Na tym spotkanie zakończono. Starosta podziękował zebranym za udział. </w:t>
      </w:r>
      <w:r w:rsidRPr="00E71EB5">
        <w:rPr>
          <w:rFonts w:ascii="Times New Roman" w:hAnsi="Times New Roman"/>
          <w:sz w:val="24"/>
          <w:szCs w:val="24"/>
        </w:rPr>
        <w:br/>
      </w:r>
      <w:r w:rsidRPr="00E71EB5">
        <w:rPr>
          <w:rFonts w:ascii="Times New Roman" w:hAnsi="Times New Roman"/>
          <w:sz w:val="24"/>
          <w:szCs w:val="24"/>
        </w:rPr>
        <w:br/>
        <w:t xml:space="preserve">Sporządził: </w:t>
      </w:r>
      <w:r w:rsidRPr="00E71EB5">
        <w:rPr>
          <w:rFonts w:ascii="Times New Roman" w:hAnsi="Times New Roman"/>
          <w:sz w:val="24"/>
          <w:szCs w:val="24"/>
        </w:rPr>
        <w:br/>
        <w:t xml:space="preserve">Waldemar </w:t>
      </w:r>
      <w:proofErr w:type="spellStart"/>
      <w:r w:rsidRPr="00E71EB5">
        <w:rPr>
          <w:rFonts w:ascii="Times New Roman" w:hAnsi="Times New Roman"/>
          <w:sz w:val="24"/>
          <w:szCs w:val="24"/>
        </w:rPr>
        <w:t>Durkin</w:t>
      </w:r>
      <w:proofErr w:type="spellEnd"/>
      <w:r w:rsidRPr="00E71EB5">
        <w:rPr>
          <w:rFonts w:ascii="Times New Roman" w:hAnsi="Times New Roman"/>
          <w:sz w:val="24"/>
          <w:szCs w:val="24"/>
        </w:rPr>
        <w:t xml:space="preserve"> </w:t>
      </w:r>
      <w:r w:rsidRPr="00E71EB5">
        <w:rPr>
          <w:rFonts w:ascii="Times New Roman" w:hAnsi="Times New Roman"/>
          <w:sz w:val="24"/>
          <w:szCs w:val="24"/>
        </w:rPr>
        <w:br/>
        <w:t xml:space="preserve">Podpisy członków Zarządu: </w:t>
      </w:r>
      <w:r w:rsidRPr="00E71EB5">
        <w:rPr>
          <w:rFonts w:ascii="Times New Roman" w:hAnsi="Times New Roman"/>
          <w:sz w:val="24"/>
          <w:szCs w:val="24"/>
        </w:rPr>
        <w:br/>
        <w:t xml:space="preserve">.................................... </w:t>
      </w:r>
      <w:r w:rsidRPr="00E71EB5">
        <w:rPr>
          <w:rFonts w:ascii="Times New Roman" w:hAnsi="Times New Roman"/>
          <w:sz w:val="24"/>
          <w:szCs w:val="24"/>
        </w:rPr>
        <w:br/>
        <w:t xml:space="preserve">1. ......................................... </w:t>
      </w:r>
      <w:r w:rsidRPr="00E71EB5">
        <w:rPr>
          <w:rFonts w:ascii="Times New Roman" w:hAnsi="Times New Roman"/>
          <w:sz w:val="24"/>
          <w:szCs w:val="24"/>
        </w:rPr>
        <w:br/>
        <w:t xml:space="preserve">2. ......................................... </w:t>
      </w:r>
      <w:r w:rsidRPr="00E71EB5">
        <w:rPr>
          <w:rFonts w:ascii="Times New Roman" w:hAnsi="Times New Roman"/>
          <w:sz w:val="24"/>
          <w:szCs w:val="24"/>
        </w:rPr>
        <w:br/>
        <w:t>3. .........................................</w:t>
      </w:r>
    </w:p>
    <w:sectPr w:rsidR="00940EB8" w:rsidRPr="00E71EB5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71EB5"/>
    <w:rsid w:val="00383935"/>
    <w:rsid w:val="00940EB8"/>
    <w:rsid w:val="00E71EB5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2021-11-02T09:11:00Z</dcterms:created>
  <dcterms:modified xsi:type="dcterms:W3CDTF">2021-11-02T09:11:00Z</dcterms:modified>
</cp:coreProperties>
</file>