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511E51" w:rsidRDefault="00511E51">
      <w:pPr>
        <w:rPr>
          <w:rFonts w:ascii="Times New Roman" w:hAnsi="Times New Roman"/>
          <w:sz w:val="24"/>
          <w:szCs w:val="24"/>
        </w:rPr>
      </w:pPr>
      <w:r w:rsidRPr="00511E51">
        <w:rPr>
          <w:rFonts w:ascii="Times New Roman" w:hAnsi="Times New Roman"/>
          <w:sz w:val="24"/>
          <w:szCs w:val="24"/>
        </w:rPr>
        <w:t xml:space="preserve">PROTOKÓŁ Nr 58/2013 </w:t>
      </w:r>
      <w:r w:rsidRPr="00511E51">
        <w:rPr>
          <w:rFonts w:ascii="Times New Roman" w:hAnsi="Times New Roman"/>
          <w:sz w:val="24"/>
          <w:szCs w:val="24"/>
        </w:rPr>
        <w:br/>
        <w:t xml:space="preserve">z dnia 21 listopada 2013 r. </w:t>
      </w:r>
      <w:r w:rsidRPr="00511E51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511E51">
        <w:rPr>
          <w:rFonts w:ascii="Times New Roman" w:hAnsi="Times New Roman"/>
          <w:sz w:val="24"/>
          <w:szCs w:val="24"/>
        </w:rPr>
        <w:br/>
      </w:r>
      <w:r w:rsidRPr="00511E51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511E51">
        <w:rPr>
          <w:rFonts w:ascii="Times New Roman" w:hAnsi="Times New Roman"/>
          <w:sz w:val="24"/>
          <w:szCs w:val="24"/>
        </w:rPr>
        <w:br/>
      </w:r>
      <w:r w:rsidRPr="00511E51">
        <w:rPr>
          <w:rFonts w:ascii="Times New Roman" w:hAnsi="Times New Roman"/>
          <w:sz w:val="24"/>
          <w:szCs w:val="24"/>
        </w:rPr>
        <w:br/>
      </w:r>
      <w:r w:rsidRPr="00511E51">
        <w:rPr>
          <w:rFonts w:ascii="Times New Roman" w:hAnsi="Times New Roman"/>
          <w:sz w:val="24"/>
          <w:szCs w:val="24"/>
        </w:rPr>
        <w:br/>
        <w:t xml:space="preserve">Ad. 1. </w:t>
      </w:r>
      <w:r w:rsidRPr="00511E51">
        <w:rPr>
          <w:rFonts w:ascii="Times New Roman" w:hAnsi="Times New Roman"/>
          <w:sz w:val="24"/>
          <w:szCs w:val="24"/>
        </w:rPr>
        <w:br/>
      </w:r>
      <w:r w:rsidRPr="00511E51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511E51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511E51">
        <w:rPr>
          <w:rFonts w:ascii="Times New Roman" w:hAnsi="Times New Roman"/>
          <w:sz w:val="24"/>
          <w:szCs w:val="24"/>
        </w:rPr>
        <w:br/>
      </w:r>
      <w:r w:rsidRPr="00511E51">
        <w:rPr>
          <w:rFonts w:ascii="Times New Roman" w:hAnsi="Times New Roman"/>
          <w:sz w:val="24"/>
          <w:szCs w:val="24"/>
        </w:rPr>
        <w:br/>
        <w:t xml:space="preserve">Ad. 2. </w:t>
      </w:r>
      <w:r w:rsidRPr="00511E51">
        <w:rPr>
          <w:rFonts w:ascii="Times New Roman" w:hAnsi="Times New Roman"/>
          <w:sz w:val="24"/>
          <w:szCs w:val="24"/>
        </w:rPr>
        <w:br/>
      </w:r>
      <w:r w:rsidRPr="00511E51">
        <w:rPr>
          <w:rFonts w:ascii="Times New Roman" w:hAnsi="Times New Roman"/>
          <w:sz w:val="24"/>
          <w:szCs w:val="24"/>
        </w:rPr>
        <w:br/>
        <w:t xml:space="preserve">Starosta przedstawił informację o zakończeniu negocjacji w sprawie wyboru agenta emisji obligacji komunalnych Powiatu Pyrzyckiego. Firma </w:t>
      </w:r>
      <w:proofErr w:type="spellStart"/>
      <w:r w:rsidRPr="00511E51">
        <w:rPr>
          <w:rFonts w:ascii="Times New Roman" w:hAnsi="Times New Roman"/>
          <w:sz w:val="24"/>
          <w:szCs w:val="24"/>
        </w:rPr>
        <w:t>Curulis</w:t>
      </w:r>
      <w:proofErr w:type="spellEnd"/>
      <w:r w:rsidRPr="00511E51">
        <w:rPr>
          <w:rFonts w:ascii="Times New Roman" w:hAnsi="Times New Roman"/>
          <w:sz w:val="24"/>
          <w:szCs w:val="24"/>
        </w:rPr>
        <w:t xml:space="preserve"> Sp. z o.o. z Poznania, zgodnie z umową zawartą z Zarządem Powiatu Pyrzyckiego zebrała oferty banków mogących pełnić funkcję Agenta Emisji obligacji komunalnych Powiatu Pyrzyckiego na kwotę 8,6 miliona zł. Oferty złożył trzy banki - Bank Ochrony Środowiska S.A., DNB Bank Polski S.A. i Nordea Bank Polska S.A. Najkorzystniejsze warunki przeprowadzenia emisji obligacji zaoferował DNB Bank Polski S.A. Zarząd zadecydował o wyborze tej oferty w wyniku głosowania: 3 głosy za. </w:t>
      </w:r>
      <w:r w:rsidRPr="00511E51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511E51">
        <w:rPr>
          <w:rFonts w:ascii="Times New Roman" w:hAnsi="Times New Roman"/>
          <w:sz w:val="24"/>
          <w:szCs w:val="24"/>
        </w:rPr>
        <w:br/>
      </w:r>
      <w:r w:rsidRPr="00511E51">
        <w:rPr>
          <w:rFonts w:ascii="Times New Roman" w:hAnsi="Times New Roman"/>
          <w:sz w:val="24"/>
          <w:szCs w:val="24"/>
        </w:rPr>
        <w:br/>
        <w:t xml:space="preserve">Sporządził: </w:t>
      </w:r>
      <w:r w:rsidRPr="00511E51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511E51">
        <w:rPr>
          <w:rFonts w:ascii="Times New Roman" w:hAnsi="Times New Roman"/>
          <w:sz w:val="24"/>
          <w:szCs w:val="24"/>
        </w:rPr>
        <w:t>Durkin</w:t>
      </w:r>
      <w:proofErr w:type="spellEnd"/>
      <w:r w:rsidRPr="00511E51">
        <w:rPr>
          <w:rFonts w:ascii="Times New Roman" w:hAnsi="Times New Roman"/>
          <w:sz w:val="24"/>
          <w:szCs w:val="24"/>
        </w:rPr>
        <w:t xml:space="preserve"> </w:t>
      </w:r>
      <w:r w:rsidRPr="00511E51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511E51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511E51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511E51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511E51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511E51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11E51"/>
    <w:rsid w:val="00383935"/>
    <w:rsid w:val="00511E51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2021-11-02T09:11:00Z</dcterms:created>
  <dcterms:modified xsi:type="dcterms:W3CDTF">2021-11-02T09:11:00Z</dcterms:modified>
</cp:coreProperties>
</file>