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C1BC9" w:rsidRDefault="00EC1BC9" w:rsidP="00EC1BC9">
      <w:pPr>
        <w:rPr>
          <w:rFonts w:ascii="Times New Roman" w:hAnsi="Times New Roman"/>
          <w:sz w:val="24"/>
          <w:szCs w:val="24"/>
        </w:rPr>
      </w:pPr>
      <w:r w:rsidRPr="00EC1BC9">
        <w:rPr>
          <w:rFonts w:ascii="Times New Roman" w:hAnsi="Times New Roman"/>
          <w:sz w:val="24"/>
          <w:szCs w:val="24"/>
        </w:rPr>
        <w:t xml:space="preserve">PROTOKÓŁ Nr 45/2013 </w:t>
      </w:r>
      <w:r w:rsidRPr="00EC1BC9">
        <w:rPr>
          <w:rFonts w:ascii="Times New Roman" w:hAnsi="Times New Roman"/>
          <w:sz w:val="24"/>
          <w:szCs w:val="24"/>
        </w:rPr>
        <w:br/>
        <w:t xml:space="preserve">z dnia 30 września 2013 r. </w:t>
      </w:r>
      <w:r w:rsidRPr="00EC1BC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Ad. 1.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C1BC9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Ad. 2.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wniosek o przesunięcie środków w planie finansowym Zarządu Dróg Powiatowych. W oparciu o opinię Skarbnika Powiatu Zarząd zdecydował o rozpatrzeniu tego wniosku pod koniec października 2013 r. Decyzja zapadła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wniosek o zwiększenie planu dochodów i wydatków Zespołu Szkół Nr 1. Jednostka uzyskała dodatkowe dochody w wysokości 20 000 zł z wynajmu sal. Zmiana w planie finansowym należy do kompetencji rady powiatu. Zarząd wyraził zgodę i zobowiązał Skarbnika do przygotowania stosownego projektu uchwały. Decyzja zapadła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wniosek o wyrażenie zgody na zwiększenie planu wydatków Centrum Placówek Opiekuńczo-Wychowawczych. Zwiększenie planu wydatków o kwotę 29 650 zł nastąpi przez przeniesienie tych środków z innych paragrafów, na których wystąpiły oszczędności. Zarząd wyraził zgodę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wniosek o zaliczkowe przekazanie środków na realizację projektu "Nauka moją szansą". Środki zostaną wykorzystane na zapłatę powstałych zobowiązań w łącznej wysokości 31 943,91 zł. Zwrot zaliczki nastąpi po otrzymaniu kolejnej transzy płatności w październiku 2013 r. Zarząd wyraził zgodę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Zmniejszono dochody budżetu o kwotę 102 085 zł w związku ze zmianą wysokości dotacji z budżetu państwa przeznaczonej dla Domu Pomocy Społecznej. Zarząd podjął uchwałę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Zmiany polegały na przesunięciu środków pomiędzy paragrafami zgodnie z kompetencjami Zarządu. Zarząd podjął uchwałę </w:t>
      </w:r>
      <w:r w:rsidRPr="00EC1BC9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Ad. 3.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protokoły z przetargów na sprzedaż nieruchomości stanowiących </w:t>
      </w:r>
      <w:r w:rsidRPr="00EC1BC9">
        <w:rPr>
          <w:rFonts w:ascii="Times New Roman" w:hAnsi="Times New Roman"/>
          <w:sz w:val="24"/>
          <w:szCs w:val="24"/>
        </w:rPr>
        <w:lastRenderedPageBreak/>
        <w:t xml:space="preserve">własność Powiatu Pyrzyckiego. Do przetargów wystawiono budynek </w:t>
      </w:r>
      <w:r w:rsidRPr="00EC1BC9">
        <w:rPr>
          <w:rFonts w:ascii="Times New Roman" w:hAnsi="Times New Roman"/>
          <w:sz w:val="24"/>
          <w:szCs w:val="24"/>
        </w:rPr>
        <w:br/>
        <w:t xml:space="preserve">w Czernicach, w którym mieścił się dom dziecka, budynek przy ul. Poznańskiej 1 </w:t>
      </w:r>
      <w:r w:rsidRPr="00EC1BC9">
        <w:rPr>
          <w:rFonts w:ascii="Times New Roman" w:hAnsi="Times New Roman"/>
          <w:sz w:val="24"/>
          <w:szCs w:val="24"/>
        </w:rPr>
        <w:br/>
        <w:t xml:space="preserve">w Pyrzycach i lokal mieszkalny przy ul. Niepodległości 2 w Pyrzycach. Przetargi nie zostały rozstrzygnięte z powodu braku oferentów. Zarząd zatwierdził protokoły </w:t>
      </w:r>
      <w:r w:rsidRPr="00EC1BC9">
        <w:rPr>
          <w:rFonts w:ascii="Times New Roman" w:hAnsi="Times New Roman"/>
          <w:sz w:val="24"/>
          <w:szCs w:val="24"/>
        </w:rPr>
        <w:br/>
        <w:t xml:space="preserve">i podjął decyzję o ogłoszeniu jeszcze w tym roku następnych przetargów przy obniżeniu ceny wywoławczej. Dla budynku w Czernicach obniżono cenę wywoławczą o 60 % wartości szacowanej, cenę wywoławczą lokalu mieszkalnego przy ul. Niepodległości 2 w Pyrzycach obniżono o 10 %, wartości szacowanej, a dla budynku przy ul. Poznańskiej 1 w Pyrzycach obniżono cenę wywoławczą do 700 tys. zł. Decyzja zapadła w wyniku głosowania: 3 głosy za. </w:t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zgody na dysponowanie terenem dla celów budowlanych - działką nr 15/9, położoną w obrębie ewidencyjnym numer 12 miasta Pyrzyce, będącą własnością Powiatu Pyrzyckiego. Dysponowanie terenem związane jest z budową sieci gazowej przy ul. Słowackiego w Pyrzycach. Zarząd podjął uchwałę w wyniku głosowania: 3 głosy za.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Ad. 4.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uchwalenia Programu współpracy Powiatu Pyrzyckiego z organizacjami pozarządowymi w roku 2014. Projekt programu został przedstawiony do konsultacji, które zakończyły się w dniu 20 września 2013 r. W wyznaczonym czasie nie wniesiono żadnych wniosków i uwag do programu współpracy. Zarząd przyjął projekt uchwały w wyniku głosowania: 3 głosy za.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Ad. 5.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Starosta przedstawił informację o obciążeniu Powiatu kosztami wywozu nieczystości z przystanków autobusowych w gminie Kozielice. Nota księgowa nie zawierała dokładnego określenia poniesionych kosztów. Zarząd zdecydował, aby zawrzeć z Gminą Kozielice porozumienie określające na jakich warunkach będzie prowadzone utrzymanie czystości na przystankach. </w:t>
      </w:r>
      <w:r w:rsidRPr="00EC1BC9">
        <w:rPr>
          <w:rFonts w:ascii="Times New Roman" w:hAnsi="Times New Roman"/>
          <w:sz w:val="24"/>
          <w:szCs w:val="24"/>
        </w:rPr>
        <w:br/>
        <w:t xml:space="preserve">Następnie Starosta przedstawił informacje przygotowane pod obrady Rady Powiatu Pyrzyckiego: Opieka społeczna na terenie powiatu i Działalność organizacji pozarządowych na terenie powiatu pyrzyckiego. Zarząd przyjął informacje w wyniku głosowania: 3 głosy za.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Sporządził: </w:t>
      </w:r>
      <w:r w:rsidRPr="00EC1BC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C1BC9">
        <w:rPr>
          <w:rFonts w:ascii="Times New Roman" w:hAnsi="Times New Roman"/>
          <w:sz w:val="24"/>
          <w:szCs w:val="24"/>
        </w:rPr>
        <w:t>Durkin</w:t>
      </w:r>
      <w:proofErr w:type="spellEnd"/>
      <w:r w:rsidRPr="00EC1BC9">
        <w:rPr>
          <w:rFonts w:ascii="Times New Roman" w:hAnsi="Times New Roman"/>
          <w:sz w:val="24"/>
          <w:szCs w:val="24"/>
        </w:rPr>
        <w:t xml:space="preserve"> </w:t>
      </w:r>
      <w:r w:rsidRPr="00EC1BC9">
        <w:rPr>
          <w:rFonts w:ascii="Times New Roman" w:hAnsi="Times New Roman"/>
          <w:sz w:val="24"/>
          <w:szCs w:val="24"/>
        </w:rPr>
        <w:br/>
      </w:r>
      <w:r w:rsidRPr="00EC1BC9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EC1BC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C1BC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C1BC9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C1BC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C1BC9"/>
    <w:rsid w:val="00383935"/>
    <w:rsid w:val="00940EB8"/>
    <w:rsid w:val="00EC1BC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2021-11-02T09:08:00Z</dcterms:created>
  <dcterms:modified xsi:type="dcterms:W3CDTF">2021-11-02T09:08:00Z</dcterms:modified>
</cp:coreProperties>
</file>