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F6D8C" w:rsidRDefault="006F6D8C">
      <w:pPr>
        <w:rPr>
          <w:rFonts w:ascii="Times New Roman" w:hAnsi="Times New Roman"/>
          <w:sz w:val="24"/>
          <w:szCs w:val="24"/>
        </w:rPr>
      </w:pPr>
      <w:r w:rsidRPr="006F6D8C">
        <w:rPr>
          <w:rFonts w:ascii="Times New Roman" w:hAnsi="Times New Roman"/>
          <w:sz w:val="24"/>
          <w:szCs w:val="24"/>
        </w:rPr>
        <w:t xml:space="preserve">PROTOKÓŁ Nr 34/2013 </w:t>
      </w:r>
      <w:r w:rsidRPr="006F6D8C">
        <w:rPr>
          <w:rFonts w:ascii="Times New Roman" w:hAnsi="Times New Roman"/>
          <w:sz w:val="24"/>
          <w:szCs w:val="24"/>
        </w:rPr>
        <w:br/>
        <w:t xml:space="preserve">z dnia 9 lipca 2013 r. </w:t>
      </w:r>
      <w:r w:rsidRPr="006F6D8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F6D8C">
        <w:rPr>
          <w:rFonts w:ascii="Times New Roman" w:hAnsi="Times New Roman"/>
          <w:sz w:val="24"/>
          <w:szCs w:val="24"/>
        </w:rPr>
        <w:br/>
      </w:r>
      <w:r w:rsidRPr="006F6D8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 </w:t>
      </w:r>
      <w:r w:rsidRPr="006F6D8C">
        <w:rPr>
          <w:rFonts w:ascii="Times New Roman" w:hAnsi="Times New Roman"/>
          <w:sz w:val="24"/>
          <w:szCs w:val="24"/>
        </w:rPr>
        <w:br/>
      </w:r>
      <w:r w:rsidRPr="006F6D8C">
        <w:rPr>
          <w:rFonts w:ascii="Times New Roman" w:hAnsi="Times New Roman"/>
          <w:sz w:val="24"/>
          <w:szCs w:val="24"/>
        </w:rPr>
        <w:br/>
        <w:t xml:space="preserve">Ad 1. Starosta powitał zebranych i po stwierdzeniu quorum przedstawił porządek posiedzenia Porządek został przyjęty w wyniku głosowania 2 głosy za. </w:t>
      </w:r>
      <w:r w:rsidRPr="006F6D8C">
        <w:rPr>
          <w:rFonts w:ascii="Times New Roman" w:hAnsi="Times New Roman"/>
          <w:sz w:val="24"/>
          <w:szCs w:val="24"/>
        </w:rPr>
        <w:br/>
      </w:r>
      <w:r w:rsidRPr="006F6D8C">
        <w:rPr>
          <w:rFonts w:ascii="Times New Roman" w:hAnsi="Times New Roman"/>
          <w:sz w:val="24"/>
          <w:szCs w:val="24"/>
        </w:rPr>
        <w:br/>
        <w:t xml:space="preserve">Ad 2. Starosta przedstawił Uchwałę Zarządu Powiatu Pyrzyckiego w sprawie zmian w budżecie powiatu na rok 2013. Zarząd Powiatu podjął uchwałę w sprawie zmian w budżecie powiatu na rok 2013. Uchwałą tą dokonano przeniesień w planie wydatków w ramach działu 852 - pomoc społeczna w celu zwiększenia wydatków inwestycyjnych o kwotę 143.370 zł na zadanie pn.: "Budowa dwóch domów jednorodzinnych z przeznaczeniem na cele opiekuńczo-wychowawcze". Uchwałę przyjęto w stosunku głosów dwa za. </w:t>
      </w:r>
      <w:r w:rsidRPr="006F6D8C">
        <w:rPr>
          <w:rFonts w:ascii="Times New Roman" w:hAnsi="Times New Roman"/>
          <w:sz w:val="24"/>
          <w:szCs w:val="24"/>
        </w:rPr>
        <w:br/>
      </w:r>
      <w:r w:rsidRPr="006F6D8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a udział. </w:t>
      </w:r>
      <w:r w:rsidRPr="006F6D8C">
        <w:rPr>
          <w:rFonts w:ascii="Times New Roman" w:hAnsi="Times New Roman"/>
          <w:sz w:val="24"/>
          <w:szCs w:val="24"/>
        </w:rPr>
        <w:br/>
      </w:r>
      <w:r w:rsidRPr="006F6D8C">
        <w:rPr>
          <w:rFonts w:ascii="Times New Roman" w:hAnsi="Times New Roman"/>
          <w:sz w:val="24"/>
          <w:szCs w:val="24"/>
        </w:rPr>
        <w:br/>
        <w:t xml:space="preserve">Sporządził: </w:t>
      </w:r>
      <w:r w:rsidRPr="006F6D8C">
        <w:rPr>
          <w:rFonts w:ascii="Times New Roman" w:hAnsi="Times New Roman"/>
          <w:sz w:val="24"/>
          <w:szCs w:val="24"/>
        </w:rPr>
        <w:br/>
        <w:t xml:space="preserve">Mariusz Majak </w:t>
      </w:r>
      <w:r w:rsidRPr="006F6D8C">
        <w:rPr>
          <w:rFonts w:ascii="Times New Roman" w:hAnsi="Times New Roman"/>
          <w:sz w:val="24"/>
          <w:szCs w:val="24"/>
        </w:rPr>
        <w:br/>
      </w:r>
      <w:r w:rsidRPr="006F6D8C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6F6D8C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F6D8C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F6D8C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F6D8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6D8C"/>
    <w:rsid w:val="00383935"/>
    <w:rsid w:val="006F6D8C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2021-11-02T09:05:00Z</dcterms:created>
  <dcterms:modified xsi:type="dcterms:W3CDTF">2021-11-02T09:05:00Z</dcterms:modified>
</cp:coreProperties>
</file>