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E6CF8" w:rsidRDefault="009E6CF8">
      <w:pPr>
        <w:rPr>
          <w:rFonts w:ascii="Times New Roman" w:hAnsi="Times New Roman"/>
          <w:sz w:val="24"/>
          <w:szCs w:val="24"/>
        </w:rPr>
      </w:pPr>
      <w:r w:rsidRPr="009E6CF8">
        <w:rPr>
          <w:rFonts w:ascii="Times New Roman" w:hAnsi="Times New Roman"/>
          <w:sz w:val="24"/>
          <w:szCs w:val="24"/>
        </w:rPr>
        <w:t xml:space="preserve">PROTOKÓŁ Nr 7/2012 </w:t>
      </w:r>
      <w:r w:rsidRPr="009E6CF8">
        <w:rPr>
          <w:rFonts w:ascii="Times New Roman" w:hAnsi="Times New Roman"/>
          <w:sz w:val="24"/>
          <w:szCs w:val="24"/>
        </w:rPr>
        <w:br/>
        <w:t xml:space="preserve">z dnia 21 lutego 2012 r. </w:t>
      </w:r>
      <w:r w:rsidRPr="009E6CF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Ad. 1. </w:t>
      </w:r>
      <w:r w:rsidRPr="009E6CF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E6CF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Ad. 2. </w:t>
      </w:r>
      <w:r w:rsidRPr="009E6CF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2012 r. Andrzej </w:t>
      </w:r>
      <w:proofErr w:type="spellStart"/>
      <w:r w:rsidRPr="009E6CF8">
        <w:rPr>
          <w:rFonts w:ascii="Times New Roman" w:hAnsi="Times New Roman"/>
          <w:sz w:val="24"/>
          <w:szCs w:val="24"/>
        </w:rPr>
        <w:t>Wabiński</w:t>
      </w:r>
      <w:proofErr w:type="spellEnd"/>
      <w:r w:rsidRPr="009E6CF8">
        <w:rPr>
          <w:rFonts w:ascii="Times New Roman" w:hAnsi="Times New Roman"/>
          <w:sz w:val="24"/>
          <w:szCs w:val="24"/>
        </w:rPr>
        <w:t xml:space="preserve"> Skarbnik Powiatu wyjaśnił, że uchwałą dokonuje się przesunięć środków na dotacje dla organizacji pozarządowych. Zarząd podjął uchwałę w wyniku głosowania: 3 głosy za. </w:t>
      </w:r>
      <w:r w:rsidRPr="009E6CF8">
        <w:rPr>
          <w:rFonts w:ascii="Times New Roman" w:hAnsi="Times New Roman"/>
          <w:sz w:val="24"/>
          <w:szCs w:val="24"/>
        </w:rPr>
        <w:br/>
        <w:t xml:space="preserve">Następnie Starosta przedstawił wniosek o zatwierdzenie dodatków motywacyjnych dla dyrektorów placówek oświatowych. W trakcie dyskusji Zarząd oceniając pracę dyrektorów, jednomyślnie podjął decyzję o obniżeniu dodatku motywacyjnego dla dyrektor Zespołu Szkół Nr 1 z 45 % do 40 % wynagrodzenia zasadniczego. Pozostałe wysokości dodatków pozostały na dotychczasowym poziomie. Zarząd zatwierdził dodatki motywacyjne dla dyrektorów placówek oświatowych w następującej wysokości: </w:t>
      </w:r>
      <w:r w:rsidRPr="009E6CF8">
        <w:rPr>
          <w:rFonts w:ascii="Times New Roman" w:hAnsi="Times New Roman"/>
          <w:sz w:val="24"/>
          <w:szCs w:val="24"/>
        </w:rPr>
        <w:br/>
        <w:t xml:space="preserve">- dyrektor Zespołu Szkół Nr 1 w Pyrzycach 40 % </w:t>
      </w:r>
      <w:r w:rsidRPr="009E6CF8">
        <w:rPr>
          <w:rFonts w:ascii="Times New Roman" w:hAnsi="Times New Roman"/>
          <w:sz w:val="24"/>
          <w:szCs w:val="24"/>
        </w:rPr>
        <w:br/>
        <w:t xml:space="preserve">- dyrektor Zespołu Szkół Nr 2 RCKU w Pyrzycach 50 % </w:t>
      </w:r>
      <w:r w:rsidRPr="009E6CF8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9E6CF8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35 % </w:t>
      </w:r>
      <w:r w:rsidRPr="009E6CF8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35 % </w:t>
      </w:r>
      <w:r w:rsidRPr="009E6CF8">
        <w:rPr>
          <w:rFonts w:ascii="Times New Roman" w:hAnsi="Times New Roman"/>
          <w:sz w:val="24"/>
          <w:szCs w:val="24"/>
        </w:rPr>
        <w:br/>
        <w:t xml:space="preserve">wynagrodzenia zasadniczego, na okres od 1 marca do 31 sierpnia 2012 r. Decyzja zapadła w wyniku głosowania: 3 głosy za. </w:t>
      </w:r>
      <w:r w:rsidRPr="009E6CF8">
        <w:rPr>
          <w:rFonts w:ascii="Times New Roman" w:hAnsi="Times New Roman"/>
          <w:sz w:val="24"/>
          <w:szCs w:val="24"/>
        </w:rPr>
        <w:br/>
        <w:t xml:space="preserve">Kolejny wniosek dotyczył zatwierdzenia dodatku motywacyjnego dla dyrektora Domu Dziecka w Czernicach. Dotychczasowy dodatek wynosił 40 % wynagrodzenia zasadniczego. Robert </w:t>
      </w:r>
      <w:proofErr w:type="spellStart"/>
      <w:r w:rsidRPr="009E6CF8">
        <w:rPr>
          <w:rFonts w:ascii="Times New Roman" w:hAnsi="Times New Roman"/>
          <w:sz w:val="24"/>
          <w:szCs w:val="24"/>
        </w:rPr>
        <w:t>Betyna</w:t>
      </w:r>
      <w:proofErr w:type="spellEnd"/>
      <w:r w:rsidRPr="009E6CF8">
        <w:rPr>
          <w:rFonts w:ascii="Times New Roman" w:hAnsi="Times New Roman"/>
          <w:sz w:val="24"/>
          <w:szCs w:val="24"/>
        </w:rPr>
        <w:t xml:space="preserve"> zaproponował, aby w związku ze zwiększeniem obowiązków wynikającym z przygotowania budowy domu dziecka w Pyrzycach, zwiększyć ten dodatek do 45 %. Zarząd wyraził zgodę w wyniku głosowania: 3 głosy za i zatwierdził dodatek motywacyjny dla dyrektora Domu Dziecka w Czernicach </w:t>
      </w:r>
      <w:r w:rsidRPr="009E6CF8">
        <w:rPr>
          <w:rFonts w:ascii="Times New Roman" w:hAnsi="Times New Roman"/>
          <w:sz w:val="24"/>
          <w:szCs w:val="24"/>
        </w:rPr>
        <w:br/>
        <w:t xml:space="preserve">w wysokości 45 % wynagrodzenia zasadniczego, na okres od 1 marca do 31 sierpnia 2012 r. </w:t>
      </w:r>
      <w:r w:rsidRPr="009E6CF8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9E6CF8">
        <w:rPr>
          <w:rFonts w:ascii="Times New Roman" w:hAnsi="Times New Roman"/>
          <w:sz w:val="24"/>
          <w:szCs w:val="24"/>
        </w:rPr>
        <w:br/>
        <w:t xml:space="preserve">w sprawie powierzenia, w imieniu powiatu, przeprowadzenia inwestycji pn. "Wymiana windy przystosowanej do przewozu osób niepełnosprawnych w Szpitalu Powiatowym w Pyrzycach" oraz wykonania obowiązków wynikających z umowy </w:t>
      </w:r>
      <w:r w:rsidRPr="009E6CF8">
        <w:rPr>
          <w:rFonts w:ascii="Times New Roman" w:hAnsi="Times New Roman"/>
          <w:sz w:val="24"/>
          <w:szCs w:val="24"/>
        </w:rPr>
        <w:br/>
        <w:t xml:space="preserve">nr WRR/000031/16/D z dnia 13 grudnia 2011 r. zawartej z Państwowym Funduszem </w:t>
      </w:r>
      <w:r w:rsidRPr="009E6CF8">
        <w:rPr>
          <w:rFonts w:ascii="Times New Roman" w:hAnsi="Times New Roman"/>
          <w:sz w:val="24"/>
          <w:szCs w:val="24"/>
        </w:rPr>
        <w:lastRenderedPageBreak/>
        <w:t xml:space="preserve">Rehabilitacji Osób Niepełnosprawnych. Umowa została zawarta z Zarządem Powiatu, dlatego wymagane jest upoważnienie dyrektora szpitala do działania </w:t>
      </w:r>
      <w:r w:rsidRPr="009E6CF8">
        <w:rPr>
          <w:rFonts w:ascii="Times New Roman" w:hAnsi="Times New Roman"/>
          <w:sz w:val="24"/>
          <w:szCs w:val="24"/>
        </w:rPr>
        <w:br/>
        <w:t xml:space="preserve">w imieniu Zarządu. Zarząd podjął uchwałę w wyniku głosowania: 3 głosy za.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Ad. 3 </w:t>
      </w:r>
      <w:r w:rsidRPr="009E6CF8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nieruchomości zajętych pod drogi powiatowe na rzecz Zarządu Dróg Powiatowych. Należą do nich działka nr 358/2 w obrębie Trzebórz w gminie Kozielice, działka nr 331/7 w obrębie Tetyń w gminie Kozielice, działka nr 29/7 w obrębie nr 4 w mieście Lipiany i działka nr 217/10 w obrębie Nowielin w gminie Pyrzyce. Wnioskowane działki zostały przejęte od PKP i obejmują przejazdy kolejowe. Zarząd wyraził zgodę w wyniku głosowania: 3 głosy za. </w:t>
      </w:r>
      <w:r w:rsidRPr="009E6CF8">
        <w:rPr>
          <w:rFonts w:ascii="Times New Roman" w:hAnsi="Times New Roman"/>
          <w:sz w:val="24"/>
          <w:szCs w:val="24"/>
        </w:rPr>
        <w:br/>
        <w:t xml:space="preserve">Następnie Starosta przedstawił wniosek o podział nieruchomości pod drogami powiatowymi. Na wniosek Wójta Gminy Kozielice proponuje się dokonanie podziału działki nr 579 i działki nr 406 w miejscowości Mielno, stanowiących własność Skarbu Państwa. Podzielone zostaną na dwie części, z których jedna będzie należała do drogi powiatowej, druga do drogi gminnej. Działki w drodze gminnej zostaną przejęte przez gminę Kozielice w drodze komunalizacji. Wójt Gminy Kozielice deklaruje pokrycie 50 % kosztów związanych z podziałem działek. Zarząd wyraził zgodę </w:t>
      </w:r>
      <w:r w:rsidRPr="009E6CF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E6CF8">
        <w:rPr>
          <w:rFonts w:ascii="Times New Roman" w:hAnsi="Times New Roman"/>
          <w:sz w:val="24"/>
          <w:szCs w:val="24"/>
        </w:rPr>
        <w:br/>
        <w:t xml:space="preserve">Starosta przedstawił pismo proboszcza parafii w Brzesku, adresowane do Starosty i radnych z prośbą o utwardzenie parkingu przy kościele i wybudowanie chodnika przy drodze powiatowej w Brzesku. Andrzej Drabczyk dyrektor Zarządu Dróg Powiatowych oszacował wartość tego zadania na 100 tys. zł. Biorąc pod uwagę wysokość środków przeznaczonych na utrzymanie i modernizację dróg powiatowych w roku 2012, nie jest możliwe wykonanie takiej inwestycji. Przed kilkoma laty dokonano doraźnego utwardzenia parkingu i możliwe jest wykonanie podobnego zabiegu w tym roku. Zarząd wyraził zgodę na takie rozwiązanie, po uprzednim uzgodnieniu zakresu prac z proboszczem.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Ad. 4. </w:t>
      </w:r>
      <w:r w:rsidRPr="009E6CF8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9E6CF8">
        <w:rPr>
          <w:rFonts w:ascii="Times New Roman" w:hAnsi="Times New Roman"/>
          <w:sz w:val="24"/>
          <w:szCs w:val="24"/>
        </w:rPr>
        <w:t>Betyna</w:t>
      </w:r>
      <w:proofErr w:type="spellEnd"/>
      <w:r w:rsidRPr="009E6CF8">
        <w:rPr>
          <w:rFonts w:ascii="Times New Roman" w:hAnsi="Times New Roman"/>
          <w:sz w:val="24"/>
          <w:szCs w:val="24"/>
        </w:rPr>
        <w:t xml:space="preserve"> przedstawił zaktualizowany rozkład godzin pracy aptek stanowiący załącznik do projektu uchwały Rady Powiatu Pyrzyckiego w sprawie określenia rozkładu godzin pracy aptek ogólnodostępnych na terenie Powiatu Pyrzyckiego w 2012 r. W związku z zamknięciem jednej apteki w Pyrzycach konieczna było zmiana rozkład godzin pracy, który został już przekazany radnym. Zarząd zdecydował o wprowadzeniu autopoprawki na sesji Rady. </w:t>
      </w:r>
      <w:r w:rsidRPr="009E6CF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Sporządził: </w:t>
      </w:r>
      <w:r w:rsidRPr="009E6CF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E6CF8">
        <w:rPr>
          <w:rFonts w:ascii="Times New Roman" w:hAnsi="Times New Roman"/>
          <w:sz w:val="24"/>
          <w:szCs w:val="24"/>
        </w:rPr>
        <w:t>Durkin</w:t>
      </w:r>
      <w:proofErr w:type="spellEnd"/>
      <w:r w:rsidRPr="009E6CF8">
        <w:rPr>
          <w:rFonts w:ascii="Times New Roman" w:hAnsi="Times New Roman"/>
          <w:sz w:val="24"/>
          <w:szCs w:val="24"/>
        </w:rPr>
        <w:t xml:space="preserve"> Podpisy członków Zarządu: </w:t>
      </w:r>
      <w:r w:rsidRPr="009E6CF8">
        <w:rPr>
          <w:rFonts w:ascii="Times New Roman" w:hAnsi="Times New Roman"/>
          <w:sz w:val="24"/>
          <w:szCs w:val="24"/>
        </w:rPr>
        <w:br/>
      </w:r>
      <w:r w:rsidRPr="009E6CF8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9E6CF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E6CF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E6CF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9E6CF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E6CF8"/>
    <w:rsid w:val="00370282"/>
    <w:rsid w:val="00940EB8"/>
    <w:rsid w:val="009E6CF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2021-11-02T09:15:00Z</dcterms:created>
  <dcterms:modified xsi:type="dcterms:W3CDTF">2021-11-02T09:15:00Z</dcterms:modified>
</cp:coreProperties>
</file>