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C01498" w:rsidRDefault="00C01498">
      <w:pPr>
        <w:rPr>
          <w:rFonts w:ascii="Times New Roman" w:hAnsi="Times New Roman"/>
          <w:sz w:val="24"/>
          <w:szCs w:val="24"/>
        </w:rPr>
      </w:pPr>
      <w:r w:rsidRPr="00C01498">
        <w:rPr>
          <w:rFonts w:ascii="Times New Roman" w:hAnsi="Times New Roman"/>
          <w:sz w:val="24"/>
          <w:szCs w:val="24"/>
        </w:rPr>
        <w:t xml:space="preserve">PROTOKÓŁ Nr 62/2012 </w:t>
      </w:r>
      <w:r w:rsidRPr="00C01498">
        <w:rPr>
          <w:rFonts w:ascii="Times New Roman" w:hAnsi="Times New Roman"/>
          <w:sz w:val="24"/>
          <w:szCs w:val="24"/>
        </w:rPr>
        <w:br/>
        <w:t xml:space="preserve">z dnia 18 grudnia 2012 r. </w:t>
      </w:r>
      <w:r w:rsidRPr="00C01498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C01498">
        <w:rPr>
          <w:rFonts w:ascii="Times New Roman" w:hAnsi="Times New Roman"/>
          <w:sz w:val="24"/>
          <w:szCs w:val="24"/>
        </w:rPr>
        <w:br/>
      </w:r>
      <w:r w:rsidRPr="00C01498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C01498">
        <w:rPr>
          <w:rFonts w:ascii="Times New Roman" w:hAnsi="Times New Roman"/>
          <w:sz w:val="24"/>
          <w:szCs w:val="24"/>
        </w:rPr>
        <w:br/>
      </w:r>
      <w:r w:rsidRPr="00C01498">
        <w:rPr>
          <w:rFonts w:ascii="Times New Roman" w:hAnsi="Times New Roman"/>
          <w:sz w:val="24"/>
          <w:szCs w:val="24"/>
        </w:rPr>
        <w:br/>
        <w:t xml:space="preserve">Ad. 1. </w:t>
      </w:r>
      <w:r w:rsidRPr="00C01498">
        <w:rPr>
          <w:rFonts w:ascii="Times New Roman" w:hAnsi="Times New Roman"/>
          <w:sz w:val="24"/>
          <w:szCs w:val="24"/>
        </w:rPr>
        <w:br/>
      </w:r>
      <w:r w:rsidRPr="00C01498">
        <w:rPr>
          <w:rFonts w:ascii="Times New Roman" w:hAnsi="Times New Roman"/>
          <w:sz w:val="24"/>
          <w:szCs w:val="24"/>
        </w:rPr>
        <w:br/>
        <w:t xml:space="preserve">Wicestarosta powitał zebranych i po stwierdzeniu quorum przedstawił porządek posiedzenia. Porządek oraz protokół z poprzedniego spotkania zostały przyjęte w wyniku głosowania: 2 głosy za. </w:t>
      </w:r>
      <w:r w:rsidRPr="00C01498">
        <w:rPr>
          <w:rFonts w:ascii="Times New Roman" w:hAnsi="Times New Roman"/>
          <w:sz w:val="24"/>
          <w:szCs w:val="24"/>
        </w:rPr>
        <w:br/>
      </w:r>
      <w:r w:rsidRPr="00C01498">
        <w:rPr>
          <w:rFonts w:ascii="Times New Roman" w:hAnsi="Times New Roman"/>
          <w:sz w:val="24"/>
          <w:szCs w:val="24"/>
        </w:rPr>
        <w:br/>
        <w:t xml:space="preserve">Ad. 2. </w:t>
      </w:r>
      <w:r w:rsidRPr="00C01498">
        <w:rPr>
          <w:rFonts w:ascii="Times New Roman" w:hAnsi="Times New Roman"/>
          <w:sz w:val="24"/>
          <w:szCs w:val="24"/>
        </w:rPr>
        <w:br/>
      </w:r>
      <w:r w:rsidRPr="00C01498">
        <w:rPr>
          <w:rFonts w:ascii="Times New Roman" w:hAnsi="Times New Roman"/>
          <w:sz w:val="24"/>
          <w:szCs w:val="24"/>
        </w:rPr>
        <w:br/>
        <w:t xml:space="preserve">Wicestarosta przedstawił wnioski o zwiększenie dochodów Powiatowego Urzędu Pracy w związku z przekazaniem dofinansowania trzech projektów realizowanych w ramach Europejskiego Funduszu Społecznego. Dofinansowanie jest przeznaczone na realizację projektu "Piramida kompetencji - II edycja", "Kuźnia pracy" oraz "W młodzieży siła". Łączna kwota dofinansowania wynosi 64 626 zł. Zarząd wyraził zgodę w wyniku głosowania: 2 głosy za. </w:t>
      </w:r>
      <w:r w:rsidRPr="00C01498">
        <w:rPr>
          <w:rFonts w:ascii="Times New Roman" w:hAnsi="Times New Roman"/>
          <w:sz w:val="24"/>
          <w:szCs w:val="24"/>
        </w:rPr>
        <w:br/>
        <w:t xml:space="preserve">Andrzej </w:t>
      </w:r>
      <w:proofErr w:type="spellStart"/>
      <w:r w:rsidRPr="00C01498">
        <w:rPr>
          <w:rFonts w:ascii="Times New Roman" w:hAnsi="Times New Roman"/>
          <w:sz w:val="24"/>
          <w:szCs w:val="24"/>
        </w:rPr>
        <w:t>Wabiński</w:t>
      </w:r>
      <w:proofErr w:type="spellEnd"/>
      <w:r w:rsidRPr="00C01498">
        <w:rPr>
          <w:rFonts w:ascii="Times New Roman" w:hAnsi="Times New Roman"/>
          <w:sz w:val="24"/>
          <w:szCs w:val="24"/>
        </w:rPr>
        <w:t xml:space="preserve"> Skarbnik Powiatu przedstawił uchwałę Zarządu Powiatu Pyrzyckiego w sprawie zmiany budżetu powiatu na rok 2012. Uchwałą wprowadza się do budżetu środki na dofinansowanie projektów realizowanych w ramach Europejskiego Funduszu Społecznego. Zarząd podjął uchwałę w wyniku głosowania: 2 głosy za. </w:t>
      </w:r>
      <w:r w:rsidRPr="00C01498">
        <w:rPr>
          <w:rFonts w:ascii="Times New Roman" w:hAnsi="Times New Roman"/>
          <w:sz w:val="24"/>
          <w:szCs w:val="24"/>
        </w:rPr>
        <w:br/>
        <w:t xml:space="preserve">Wicestarosta przedstawił wniosek o przekazanie środków na sfinansowanie wymiany okien w zespołach szkół Nr 1 i Nr 2 RCKU. Wymiana okien w salach lekcyjnych jest elementem termomodernizacji szkół. Wnioskuje się o przekazanie Zespołowi Szkół Nr 1 kwoty 34 007,24 zł i Zespołowi Szkół Nr 2 RCKU kwoty 37 880,00 zł ze środków otrzymanych na zwiększenie subwencji oświatowej i dotacji dla oświaty niepublicznej. Skarbnik wyjaśnił, że uchwałą rady powiatu na ostatniej sesji te środki zostały już rozdysponowane i możliwe jest jedynie przesunięcie środków z rozdziału 80120 oraz 80195. Zarząd wyraził zgodę na taki sposób realizacji wniosku w wyniku głosowania: 2 głosy za. </w:t>
      </w:r>
      <w:r w:rsidRPr="00C01498">
        <w:rPr>
          <w:rFonts w:ascii="Times New Roman" w:hAnsi="Times New Roman"/>
          <w:sz w:val="24"/>
          <w:szCs w:val="24"/>
        </w:rPr>
        <w:br/>
        <w:t xml:space="preserve">Skarbnik przedstawił uchwałę Zarządu Powiatu Pyrzyckiego w sprawie zmian w budżecie powiatu na rok 2012. Uchwałą dokonuje się przesunięć środków pomiędzy paragrafami. Zarząd podjął uchwałę w wyniku głosowania: 2 głosy za. </w:t>
      </w:r>
      <w:r w:rsidRPr="00C01498">
        <w:rPr>
          <w:rFonts w:ascii="Times New Roman" w:hAnsi="Times New Roman"/>
          <w:sz w:val="24"/>
          <w:szCs w:val="24"/>
        </w:rPr>
        <w:br/>
        <w:t xml:space="preserve">Wicestarosta przedstawił wniosek o zmianę w planie finansowym Specjalnego Ośrodka Szkolno-Wychowawczego. Jednostka uzyskała dodatkowe dochody </w:t>
      </w:r>
      <w:r w:rsidRPr="00C01498">
        <w:rPr>
          <w:rFonts w:ascii="Times New Roman" w:hAnsi="Times New Roman"/>
          <w:sz w:val="24"/>
          <w:szCs w:val="24"/>
        </w:rPr>
        <w:br/>
        <w:t xml:space="preserve">w wysokości 14 000 zł i należy je wprowadzić do budżetu. Skarbnik wyjaśnił, że zmiana planu finansowego należy do kompetencji rady powiatu. Zarząd wyraził zgodę w wyniku głosowania: 2 głosy za i zobowiązał Skarbnika do przygotowania stosownego projektu uchwały rady powiatu. </w:t>
      </w:r>
      <w:r w:rsidRPr="00C01498">
        <w:rPr>
          <w:rFonts w:ascii="Times New Roman" w:hAnsi="Times New Roman"/>
          <w:sz w:val="24"/>
          <w:szCs w:val="24"/>
        </w:rPr>
        <w:br/>
        <w:t xml:space="preserve">Wicestarosta przedstawił wniosek o zmianę w planie finansowym Zespołu Szkół Nr 2 RCKU. Jednostka uzyskała dodatkowe dochody w wysokości 19 000 zł </w:t>
      </w:r>
      <w:r w:rsidRPr="00C01498">
        <w:rPr>
          <w:rFonts w:ascii="Times New Roman" w:hAnsi="Times New Roman"/>
          <w:sz w:val="24"/>
          <w:szCs w:val="24"/>
        </w:rPr>
        <w:br/>
      </w:r>
      <w:r w:rsidRPr="00C01498">
        <w:rPr>
          <w:rFonts w:ascii="Times New Roman" w:hAnsi="Times New Roman"/>
          <w:sz w:val="24"/>
          <w:szCs w:val="24"/>
        </w:rPr>
        <w:lastRenderedPageBreak/>
        <w:t xml:space="preserve">i należy je wprowadzić do budżetu. Skarbnik wyjaśnił, że zmiana planu finansowego należy do kompetencji rady powiatu. Zarząd wyraził zgodę w wyniku głosowania: </w:t>
      </w:r>
      <w:r w:rsidRPr="00C01498">
        <w:rPr>
          <w:rFonts w:ascii="Times New Roman" w:hAnsi="Times New Roman"/>
          <w:sz w:val="24"/>
          <w:szCs w:val="24"/>
        </w:rPr>
        <w:br/>
        <w:t xml:space="preserve">2 głosy za i zobowiązał Skarbnika do ujęcia zmian w projekcie uchwały rady powiatu. </w:t>
      </w:r>
      <w:r w:rsidRPr="00C01498">
        <w:rPr>
          <w:rFonts w:ascii="Times New Roman" w:hAnsi="Times New Roman"/>
          <w:sz w:val="24"/>
          <w:szCs w:val="24"/>
        </w:rPr>
        <w:br/>
        <w:t xml:space="preserve">Skarbnik przedstawił projekt uchwały Rady Powiatu Pyrzyckiego w sprawie zmiany budżetu powiatu na rok 2012 oraz zmian w budżecie powiatu na rok 2012. Zmiany związane są z wprowadzeniem do budżetu dodatkowych dochodów wypracowanych przez Specjalny Ośrodek Szkolno-Wychowawczy i Zespół Szkół </w:t>
      </w:r>
      <w:r w:rsidRPr="00C01498">
        <w:rPr>
          <w:rFonts w:ascii="Times New Roman" w:hAnsi="Times New Roman"/>
          <w:sz w:val="24"/>
          <w:szCs w:val="24"/>
        </w:rPr>
        <w:br/>
        <w:t xml:space="preserve">Nr 2 RCKU oraz ujęciem w planie rozchodów kwoty 36 500 zł na spłatę raty kredytu. Zarząd przyjął projekt uchwały w wyniku głosowania: 2 głosy za. </w:t>
      </w:r>
      <w:r w:rsidRPr="00C01498">
        <w:rPr>
          <w:rFonts w:ascii="Times New Roman" w:hAnsi="Times New Roman"/>
          <w:sz w:val="24"/>
          <w:szCs w:val="24"/>
        </w:rPr>
        <w:br/>
        <w:t xml:space="preserve">Wicestarosta przedstawił projekt uchwały Rady Powiatu Pyrzyckiego </w:t>
      </w:r>
      <w:r w:rsidRPr="00C01498">
        <w:rPr>
          <w:rFonts w:ascii="Times New Roman" w:hAnsi="Times New Roman"/>
          <w:sz w:val="24"/>
          <w:szCs w:val="24"/>
        </w:rPr>
        <w:br/>
        <w:t xml:space="preserve">w sprawie określenia zadań, na które przeznacza się środki Państwowego Funduszu Rehabilitacji Osób Niepełnosprawnych. Po </w:t>
      </w:r>
      <w:proofErr w:type="spellStart"/>
      <w:r w:rsidRPr="00C01498">
        <w:rPr>
          <w:rFonts w:ascii="Times New Roman" w:hAnsi="Times New Roman"/>
          <w:sz w:val="24"/>
          <w:szCs w:val="24"/>
        </w:rPr>
        <w:t>ostateczniej</w:t>
      </w:r>
      <w:proofErr w:type="spellEnd"/>
      <w:r w:rsidRPr="00C01498">
        <w:rPr>
          <w:rFonts w:ascii="Times New Roman" w:hAnsi="Times New Roman"/>
          <w:sz w:val="24"/>
          <w:szCs w:val="24"/>
        </w:rPr>
        <w:t xml:space="preserve"> analizie wniosków </w:t>
      </w:r>
      <w:r w:rsidRPr="00C01498">
        <w:rPr>
          <w:rFonts w:ascii="Times New Roman" w:hAnsi="Times New Roman"/>
          <w:sz w:val="24"/>
          <w:szCs w:val="24"/>
        </w:rPr>
        <w:br/>
        <w:t xml:space="preserve">o dofinansowanie rehabilitacji społecznej proponuje się zmniejszenie dofinansowania likwidacji barier architektonicznych o kwotę 5 563 zł, a zwiększenie o tę kwotę dofinansowania zaopatrzenia w sprzęt rehabilitacyjny, przedmioty ortopedyczne </w:t>
      </w:r>
      <w:r w:rsidRPr="00C01498">
        <w:rPr>
          <w:rFonts w:ascii="Times New Roman" w:hAnsi="Times New Roman"/>
          <w:sz w:val="24"/>
          <w:szCs w:val="24"/>
        </w:rPr>
        <w:br/>
        <w:t xml:space="preserve">i środki pomocnicze. Zarząd wyraził zgodę i przyjął projekt uchwały w wyniku głosowania: 2 głosy za. </w:t>
      </w:r>
      <w:r w:rsidRPr="00C01498">
        <w:rPr>
          <w:rFonts w:ascii="Times New Roman" w:hAnsi="Times New Roman"/>
          <w:sz w:val="24"/>
          <w:szCs w:val="24"/>
        </w:rPr>
        <w:br/>
        <w:t xml:space="preserve">Na tym spotkanie zakończono. Wicestarosta podziękował zebranym za udział. </w:t>
      </w:r>
      <w:r w:rsidRPr="00C01498">
        <w:rPr>
          <w:rFonts w:ascii="Times New Roman" w:hAnsi="Times New Roman"/>
          <w:sz w:val="24"/>
          <w:szCs w:val="24"/>
        </w:rPr>
        <w:br/>
      </w:r>
      <w:r w:rsidRPr="00C01498">
        <w:rPr>
          <w:rFonts w:ascii="Times New Roman" w:hAnsi="Times New Roman"/>
          <w:sz w:val="24"/>
          <w:szCs w:val="24"/>
        </w:rPr>
        <w:br/>
      </w:r>
      <w:r w:rsidRPr="00C01498">
        <w:rPr>
          <w:rFonts w:ascii="Times New Roman" w:hAnsi="Times New Roman"/>
          <w:sz w:val="24"/>
          <w:szCs w:val="24"/>
        </w:rPr>
        <w:br/>
        <w:t xml:space="preserve">Sporządził: </w:t>
      </w:r>
      <w:r w:rsidRPr="00C01498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C01498">
        <w:rPr>
          <w:rFonts w:ascii="Times New Roman" w:hAnsi="Times New Roman"/>
          <w:sz w:val="24"/>
          <w:szCs w:val="24"/>
        </w:rPr>
        <w:t>Durkin</w:t>
      </w:r>
      <w:proofErr w:type="spellEnd"/>
      <w:r w:rsidRPr="00C01498">
        <w:rPr>
          <w:rFonts w:ascii="Times New Roman" w:hAnsi="Times New Roman"/>
          <w:sz w:val="24"/>
          <w:szCs w:val="24"/>
        </w:rPr>
        <w:t xml:space="preserve"> Podpisy członków Zarządu: </w:t>
      </w:r>
      <w:r w:rsidRPr="00C01498">
        <w:rPr>
          <w:rFonts w:ascii="Times New Roman" w:hAnsi="Times New Roman"/>
          <w:sz w:val="24"/>
          <w:szCs w:val="24"/>
        </w:rPr>
        <w:br/>
      </w:r>
      <w:r w:rsidRPr="00C01498">
        <w:rPr>
          <w:rFonts w:ascii="Times New Roman" w:hAnsi="Times New Roman"/>
          <w:sz w:val="24"/>
          <w:szCs w:val="24"/>
        </w:rPr>
        <w:br/>
        <w:t xml:space="preserve">.................................... 1. ......................................... </w:t>
      </w:r>
      <w:r w:rsidRPr="00C01498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C01498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C01498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01498"/>
    <w:rsid w:val="00370282"/>
    <w:rsid w:val="00940EB8"/>
    <w:rsid w:val="00C0149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2021-11-02T09:29:00Z</dcterms:created>
  <dcterms:modified xsi:type="dcterms:W3CDTF">2021-11-02T09:29:00Z</dcterms:modified>
</cp:coreProperties>
</file>