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80C96" w:rsidRDefault="00980C96">
      <w:pPr>
        <w:rPr>
          <w:rFonts w:ascii="Times New Roman" w:hAnsi="Times New Roman"/>
          <w:sz w:val="24"/>
          <w:szCs w:val="24"/>
        </w:rPr>
      </w:pPr>
      <w:r w:rsidRPr="00980C96">
        <w:rPr>
          <w:rFonts w:ascii="Times New Roman" w:hAnsi="Times New Roman"/>
          <w:sz w:val="24"/>
          <w:szCs w:val="24"/>
        </w:rPr>
        <w:t xml:space="preserve">PROTOKÓŁ Nr 49/2012 </w:t>
      </w:r>
      <w:r w:rsidRPr="00980C96">
        <w:rPr>
          <w:rFonts w:ascii="Times New Roman" w:hAnsi="Times New Roman"/>
          <w:sz w:val="24"/>
          <w:szCs w:val="24"/>
        </w:rPr>
        <w:br/>
        <w:t xml:space="preserve">z dnia 31 października 2012 r. </w:t>
      </w:r>
      <w:r w:rsidRPr="00980C9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  <w:t xml:space="preserve">Ad. 1. </w:t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980C96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  <w:t xml:space="preserve">Ad. 2. </w:t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Zmiany wynikają ze zwiększenia i zmniejszenia dotacji przekazywanych powiatowi. Zwiększona została dotacja na wydatki inwestycyjne </w:t>
      </w:r>
      <w:r w:rsidRPr="00980C96">
        <w:rPr>
          <w:rFonts w:ascii="Times New Roman" w:hAnsi="Times New Roman"/>
          <w:sz w:val="24"/>
          <w:szCs w:val="24"/>
        </w:rPr>
        <w:br/>
        <w:t xml:space="preserve">w rozdziale 85201 Placówki opiekuńczo wychowawcze o kwotę 1 100 000 zł, </w:t>
      </w:r>
      <w:r w:rsidRPr="00980C96">
        <w:rPr>
          <w:rFonts w:ascii="Times New Roman" w:hAnsi="Times New Roman"/>
          <w:sz w:val="24"/>
          <w:szCs w:val="24"/>
        </w:rPr>
        <w:br/>
        <w:t xml:space="preserve">w rozdziale 85204 Rodziny zastępcze o kwotę 115 072 zł i w rozdziale 85321 Zespoły do spraw orzekania o niepełnosprawności o kwotę 80 000 zł. Zmniejszono dotację w rozdziale 85202 Domy pomocy społecznej o kwotę 109 702 zł. Zarząd podjął uchwałę w wyniku głosowania: 3 głosy za. </w:t>
      </w:r>
      <w:r w:rsidRPr="00980C96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980C96">
        <w:rPr>
          <w:rFonts w:ascii="Times New Roman" w:hAnsi="Times New Roman"/>
          <w:sz w:val="24"/>
          <w:szCs w:val="24"/>
        </w:rPr>
        <w:br/>
        <w:t xml:space="preserve">w sprawie zmian w budżecie powiatu na rok 2012. Uchwała dotyczyła przesunięcia środków pomiędzy paragrafami w Powiatowym Zespole ds. Orzekania </w:t>
      </w:r>
      <w:r w:rsidRPr="00980C96">
        <w:rPr>
          <w:rFonts w:ascii="Times New Roman" w:hAnsi="Times New Roman"/>
          <w:sz w:val="24"/>
          <w:szCs w:val="24"/>
        </w:rPr>
        <w:br/>
        <w:t xml:space="preserve">o Niepełnosprawności i w Starostwie. Zarząd podjął uchwałę w wyniku głosowania: </w:t>
      </w:r>
      <w:r w:rsidRPr="00980C96">
        <w:rPr>
          <w:rFonts w:ascii="Times New Roman" w:hAnsi="Times New Roman"/>
          <w:sz w:val="24"/>
          <w:szCs w:val="24"/>
        </w:rPr>
        <w:br/>
        <w:t xml:space="preserve">3 głosy za. </w:t>
      </w:r>
      <w:r w:rsidRPr="00980C9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  <w:t xml:space="preserve">Sporządził: </w:t>
      </w:r>
      <w:r w:rsidRPr="00980C9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80C96">
        <w:rPr>
          <w:rFonts w:ascii="Times New Roman" w:hAnsi="Times New Roman"/>
          <w:sz w:val="24"/>
          <w:szCs w:val="24"/>
        </w:rPr>
        <w:t>Durkin</w:t>
      </w:r>
      <w:proofErr w:type="spellEnd"/>
      <w:r w:rsidRPr="00980C96">
        <w:rPr>
          <w:rFonts w:ascii="Times New Roman" w:hAnsi="Times New Roman"/>
          <w:sz w:val="24"/>
          <w:szCs w:val="24"/>
        </w:rPr>
        <w:t xml:space="preserve"> Podpisy członków Zarządu: </w:t>
      </w:r>
      <w:r w:rsidRPr="00980C96">
        <w:rPr>
          <w:rFonts w:ascii="Times New Roman" w:hAnsi="Times New Roman"/>
          <w:sz w:val="24"/>
          <w:szCs w:val="24"/>
        </w:rPr>
        <w:br/>
      </w:r>
      <w:r w:rsidRPr="00980C96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980C9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80C96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980C9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80C96"/>
    <w:rsid w:val="00370282"/>
    <w:rsid w:val="00940EB8"/>
    <w:rsid w:val="00980C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2021-11-02T09:26:00Z</dcterms:created>
  <dcterms:modified xsi:type="dcterms:W3CDTF">2021-11-02T09:26:00Z</dcterms:modified>
</cp:coreProperties>
</file>