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B9" w:rsidRDefault="00FE41B9">
      <w:pPr>
        <w:rPr>
          <w:rFonts w:ascii="Times New Roman" w:hAnsi="Times New Roman"/>
          <w:sz w:val="24"/>
          <w:szCs w:val="24"/>
        </w:rPr>
      </w:pPr>
      <w:r w:rsidRPr="00FE41B9">
        <w:rPr>
          <w:rFonts w:ascii="Times New Roman" w:hAnsi="Times New Roman"/>
          <w:sz w:val="24"/>
          <w:szCs w:val="24"/>
        </w:rPr>
        <w:t xml:space="preserve">PROTOKÓŁ Nr 10/2012 </w:t>
      </w:r>
      <w:r w:rsidRPr="00FE41B9">
        <w:rPr>
          <w:rFonts w:ascii="Times New Roman" w:hAnsi="Times New Roman"/>
          <w:sz w:val="24"/>
          <w:szCs w:val="24"/>
        </w:rPr>
        <w:br/>
        <w:t xml:space="preserve">z dnia 6 marca 2012 r. </w:t>
      </w:r>
      <w:r w:rsidRPr="00FE41B9">
        <w:rPr>
          <w:rFonts w:ascii="Times New Roman" w:hAnsi="Times New Roman"/>
          <w:sz w:val="24"/>
          <w:szCs w:val="24"/>
        </w:rPr>
        <w:br/>
        <w:t xml:space="preserve">z posiedzenia Zarządu Powiatu Pyrzyckiego </w:t>
      </w:r>
      <w:r w:rsidRPr="00FE41B9">
        <w:rPr>
          <w:rFonts w:ascii="Times New Roman" w:hAnsi="Times New Roman"/>
          <w:sz w:val="24"/>
          <w:szCs w:val="24"/>
        </w:rPr>
        <w:br/>
      </w:r>
      <w:r w:rsidRPr="00FE41B9">
        <w:rPr>
          <w:rFonts w:ascii="Times New Roman" w:hAnsi="Times New Roman"/>
          <w:sz w:val="24"/>
          <w:szCs w:val="24"/>
        </w:rPr>
        <w:br/>
        <w:t xml:space="preserve">Lista obecności oraz proponowany porządek posiedzenia stanowią załączniki do niniejszego protokołu. </w:t>
      </w:r>
      <w:r w:rsidRPr="00FE41B9">
        <w:rPr>
          <w:rFonts w:ascii="Times New Roman" w:hAnsi="Times New Roman"/>
          <w:sz w:val="24"/>
          <w:szCs w:val="24"/>
        </w:rPr>
        <w:br/>
      </w:r>
      <w:r w:rsidRPr="00FE41B9">
        <w:rPr>
          <w:rFonts w:ascii="Times New Roman" w:hAnsi="Times New Roman"/>
          <w:sz w:val="24"/>
          <w:szCs w:val="24"/>
        </w:rPr>
        <w:br/>
      </w:r>
      <w:r w:rsidRPr="00FE41B9">
        <w:rPr>
          <w:rFonts w:ascii="Times New Roman" w:hAnsi="Times New Roman"/>
          <w:sz w:val="24"/>
          <w:szCs w:val="24"/>
        </w:rPr>
        <w:br/>
        <w:t xml:space="preserve">Ad. 1. </w:t>
      </w:r>
      <w:r w:rsidRPr="00FE41B9">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FE41B9">
        <w:rPr>
          <w:rFonts w:ascii="Times New Roman" w:hAnsi="Times New Roman"/>
          <w:sz w:val="24"/>
          <w:szCs w:val="24"/>
        </w:rPr>
        <w:br/>
        <w:t xml:space="preserve">w wyniku głosowania: 3 głosy za. </w:t>
      </w:r>
      <w:r w:rsidRPr="00FE41B9">
        <w:rPr>
          <w:rFonts w:ascii="Times New Roman" w:hAnsi="Times New Roman"/>
          <w:sz w:val="24"/>
          <w:szCs w:val="24"/>
        </w:rPr>
        <w:br/>
      </w:r>
      <w:r w:rsidRPr="00FE41B9">
        <w:rPr>
          <w:rFonts w:ascii="Times New Roman" w:hAnsi="Times New Roman"/>
          <w:sz w:val="24"/>
          <w:szCs w:val="24"/>
        </w:rPr>
        <w:br/>
        <w:t xml:space="preserve">Ad. 2. </w:t>
      </w:r>
      <w:r w:rsidRPr="00FE41B9">
        <w:rPr>
          <w:rFonts w:ascii="Times New Roman" w:hAnsi="Times New Roman"/>
          <w:sz w:val="24"/>
          <w:szCs w:val="24"/>
        </w:rPr>
        <w:br/>
        <w:t xml:space="preserve">Starosta przedstawił wniosek o zmianę budżetu Powiatowego Ośrodka Dokumentacji Geodezyjnej i Kartograficznej. Wnioskuje się o zmniejszenie dochodów o kwotę 30 tys. zł, wycofanie przyznanych dotacji w łącznej kwocie 73 tys. zł </w:t>
      </w:r>
      <w:r w:rsidRPr="00FE41B9">
        <w:rPr>
          <w:rFonts w:ascii="Times New Roman" w:hAnsi="Times New Roman"/>
          <w:sz w:val="24"/>
          <w:szCs w:val="24"/>
        </w:rPr>
        <w:br/>
        <w:t xml:space="preserve">i dofinansowanie z budżetu powiatu w wysokości 80 tys. zł. Skarbnik zaproponował, aby nie zmniejszać dochodów na początku roku. Wycofanie dotacji jest możliwe stosowną uchwałą Zarządu. Natomiast dofinansowanie wymaga uchwały Rady Powiatu, a źródłem jego pokrycia mogą być przychody z tytułu wolnych środków pieniężnych na koniec roku 2011. Zarząd wyraził zgodę na takie rozwiązanie </w:t>
      </w:r>
      <w:r w:rsidRPr="00FE41B9">
        <w:rPr>
          <w:rFonts w:ascii="Times New Roman" w:hAnsi="Times New Roman"/>
          <w:sz w:val="24"/>
          <w:szCs w:val="24"/>
        </w:rPr>
        <w:br/>
        <w:t xml:space="preserve">w wyniku głosowania: 3 głosy za. </w:t>
      </w:r>
      <w:r w:rsidRPr="00FE41B9">
        <w:rPr>
          <w:rFonts w:ascii="Times New Roman" w:hAnsi="Times New Roman"/>
          <w:sz w:val="24"/>
          <w:szCs w:val="24"/>
        </w:rPr>
        <w:br/>
        <w:t xml:space="preserve">Następnie Starosta przedstawił wniosek o zmianę w planie finansowym Lokalnego Punktu Informacyjnego. Plan finansowy opiera się na dotacji otrzymywanej od Marszałka Województwa Zachodniopomorskiego. W związku ze zwiększeniem dotacji o kwotę 11 477,30 zł wnioskuje się o zmianę w planie finansowym. Zarząd wyraził zgodę na wprowadzenie zmiany stosowną uchwałą, </w:t>
      </w:r>
      <w:r w:rsidRPr="00FE41B9">
        <w:rPr>
          <w:rFonts w:ascii="Times New Roman" w:hAnsi="Times New Roman"/>
          <w:sz w:val="24"/>
          <w:szCs w:val="24"/>
        </w:rPr>
        <w:br/>
        <w:t xml:space="preserve">w wyniku głosowania: 3 głosy za. </w:t>
      </w:r>
      <w:r w:rsidRPr="00FE41B9">
        <w:rPr>
          <w:rFonts w:ascii="Times New Roman" w:hAnsi="Times New Roman"/>
          <w:sz w:val="24"/>
          <w:szCs w:val="24"/>
        </w:rPr>
        <w:br/>
      </w:r>
      <w:r w:rsidRPr="00FE41B9">
        <w:rPr>
          <w:rFonts w:ascii="Times New Roman" w:hAnsi="Times New Roman"/>
          <w:sz w:val="24"/>
          <w:szCs w:val="24"/>
        </w:rPr>
        <w:br/>
        <w:t xml:space="preserve">Ad. 3. </w:t>
      </w:r>
      <w:r w:rsidRPr="00FE41B9">
        <w:rPr>
          <w:rFonts w:ascii="Times New Roman" w:hAnsi="Times New Roman"/>
          <w:sz w:val="24"/>
          <w:szCs w:val="24"/>
        </w:rPr>
        <w:br/>
        <w:t xml:space="preserve">Starosta przedstawił wniosek o wprowadzenie opłat za internat Zespołu Szkół Nr 2 RCKU. Dyrektor szkoły zaproponował, aby podobnie jak w innych placówkach pobierać opłatę za korzystanie z internatu. Środki uzyskane z tego tytułu zostaną przeznaczone na potrzeby internatu. Przewiduje się zwolnienie z tej opłaty uczniów </w:t>
      </w:r>
      <w:r w:rsidRPr="00FE41B9">
        <w:rPr>
          <w:rFonts w:ascii="Times New Roman" w:hAnsi="Times New Roman"/>
          <w:sz w:val="24"/>
          <w:szCs w:val="24"/>
        </w:rPr>
        <w:br/>
        <w:t xml:space="preserve">z rodzin o niskich dochodach. Miesięczna opłata wyniesie 20 zł i będzie regulowana zarządzeniem dyrektora. Propozycja ta uzyskała akceptację rodziców. Zarząd wyraził zgodę w wyniku głosowania: 3 głosy za. </w:t>
      </w:r>
      <w:r w:rsidRPr="00FE41B9">
        <w:rPr>
          <w:rFonts w:ascii="Times New Roman" w:hAnsi="Times New Roman"/>
          <w:sz w:val="24"/>
          <w:szCs w:val="24"/>
        </w:rPr>
        <w:br/>
        <w:t xml:space="preserve">Starosta przedstawił wniosek o wybranie trybu wyboru dyrektora Poradni Psychologiczno-Pedagogicznej i dyrektora Specjalnego Ośrodka Szkolno-Wychowawczego na kolejną kadencję. Andrzej Jakieła dyrektor Wydziału Oświaty, Kultury, Sportu, Turystyki i Promocji wyjaśnił, że Zarząd może przedłużyć powierzenie obowiązków na kolejną kadencję obecnemu dyrektorowi lub przeprowadzić postępowanie konkursowe. W przypadku ogłoszenia konkursu należy uwzględnić konieczność ewentualnego przekazania jednostki </w:t>
      </w:r>
      <w:r w:rsidRPr="00FE41B9">
        <w:rPr>
          <w:rFonts w:ascii="Times New Roman" w:hAnsi="Times New Roman"/>
          <w:sz w:val="24"/>
          <w:szCs w:val="24"/>
        </w:rPr>
        <w:lastRenderedPageBreak/>
        <w:t xml:space="preserve">nowemu dyrektorowi. Wiąże się to z przeprowadzeniem inwentaryzacji. Dlatego konkurs powinien zakończyć się do 20 maja, a jego ogłoszenie może nastąpić w połowie kwietnia. Przy przedłużeniu powierzenia obowiązków procedura jest o miesiąc krótsza i wymaga konsultacji z kuratorem oraz opinii rady pedagogicznej. </w:t>
      </w:r>
      <w:r w:rsidRPr="00FE41B9">
        <w:rPr>
          <w:rFonts w:ascii="Times New Roman" w:hAnsi="Times New Roman"/>
          <w:sz w:val="24"/>
          <w:szCs w:val="24"/>
        </w:rPr>
        <w:br/>
        <w:t xml:space="preserve">Starosta zaproponował podjęcie decyzji na kolejnym posiedzeniu Zarządu, </w:t>
      </w:r>
      <w:r w:rsidRPr="00FE41B9">
        <w:rPr>
          <w:rFonts w:ascii="Times New Roman" w:hAnsi="Times New Roman"/>
          <w:sz w:val="24"/>
          <w:szCs w:val="24"/>
        </w:rPr>
        <w:br/>
        <w:t xml:space="preserve">a do tego czasu przeprowadzić rozmowy z obecnymi dyrektorkami. Zarząd wyraził zgodę w wyniku głosowania: 3 głosy za. </w:t>
      </w:r>
      <w:r w:rsidRPr="00FE41B9">
        <w:rPr>
          <w:rFonts w:ascii="Times New Roman" w:hAnsi="Times New Roman"/>
          <w:sz w:val="24"/>
          <w:szCs w:val="24"/>
        </w:rPr>
        <w:br/>
      </w:r>
      <w:r w:rsidRPr="00FE41B9">
        <w:rPr>
          <w:rFonts w:ascii="Times New Roman" w:hAnsi="Times New Roman"/>
          <w:sz w:val="24"/>
          <w:szCs w:val="24"/>
        </w:rPr>
        <w:br/>
        <w:t xml:space="preserve">Ad. 4. </w:t>
      </w:r>
      <w:r w:rsidRPr="00FE41B9">
        <w:rPr>
          <w:rFonts w:ascii="Times New Roman" w:hAnsi="Times New Roman"/>
          <w:sz w:val="24"/>
          <w:szCs w:val="24"/>
        </w:rPr>
        <w:br/>
        <w:t xml:space="preserve">Starosta przedstawił projekt uchwały Rady Powiatu Pyrzyckiego w sprawie przyjęcia zmian w Statucie Związku Celowego Powiatów Województwa Zachodniopomorskiego. Zgromadzenie Związku uchwaliło zmianę w statucie polegającą na rozszerzeniu zakresu działania o drogi publiczne. Zmiana ta musi być przyjęta przez wszystkie powiaty, będące członkami Związku. Zarząd przyjął projekt uchwały w wyniku głosowania: 3 głosy za. </w:t>
      </w:r>
      <w:r w:rsidRPr="00FE41B9">
        <w:rPr>
          <w:rFonts w:ascii="Times New Roman" w:hAnsi="Times New Roman"/>
          <w:sz w:val="24"/>
          <w:szCs w:val="24"/>
        </w:rPr>
        <w:br/>
        <w:t xml:space="preserve">Następnie Starosta przedstawił protokół z pierwszego ustnego przetargu nieograniczonego na sprzedaż nieruchomości stanowiących własność Powiatu Pyrzyckiego. Był to pierwszy przetarg w nowej procedurze na działki przy ul. Słowackiego i ul. Młodych Techników w Pyrzycach. Przetarg nie został rozstrzygnięty z powodu braku oferentów. Zarząd zatwierdził protokół w wyniku głosowania: 3 głosy za. </w:t>
      </w:r>
      <w:r w:rsidRPr="00FE41B9">
        <w:rPr>
          <w:rFonts w:ascii="Times New Roman" w:hAnsi="Times New Roman"/>
          <w:sz w:val="24"/>
          <w:szCs w:val="24"/>
        </w:rPr>
        <w:br/>
      </w:r>
      <w:r w:rsidRPr="00FE41B9">
        <w:rPr>
          <w:rFonts w:ascii="Times New Roman" w:hAnsi="Times New Roman"/>
          <w:sz w:val="24"/>
          <w:szCs w:val="24"/>
        </w:rPr>
        <w:br/>
        <w:t xml:space="preserve">Ad. 5. </w:t>
      </w:r>
      <w:r w:rsidRPr="00FE41B9">
        <w:rPr>
          <w:rFonts w:ascii="Times New Roman" w:hAnsi="Times New Roman"/>
          <w:sz w:val="24"/>
          <w:szCs w:val="24"/>
        </w:rPr>
        <w:br/>
        <w:t xml:space="preserve">Starosta przedstawił informację o wynikach kontroli w Zespole Szkół Nr 2 RCKU. Kontrola obejmowała prawidłowość sporządzania sprawozdawczości budżetowej oraz sprawozdań w zakresie operacji finansowych w 2011 r. Dostrzeżone nieprawidłowości i uchybienia zostały w wyznaczonym terminie usunięte. Zarząd przyjął informację. </w:t>
      </w:r>
      <w:r w:rsidRPr="00FE41B9">
        <w:rPr>
          <w:rFonts w:ascii="Times New Roman" w:hAnsi="Times New Roman"/>
          <w:sz w:val="24"/>
          <w:szCs w:val="24"/>
        </w:rPr>
        <w:br/>
        <w:t xml:space="preserve">Kolejna informacja dotyczyła kontroli w Domu Pomocy Społecznej </w:t>
      </w:r>
      <w:r w:rsidRPr="00FE41B9">
        <w:rPr>
          <w:rFonts w:ascii="Times New Roman" w:hAnsi="Times New Roman"/>
          <w:sz w:val="24"/>
          <w:szCs w:val="24"/>
        </w:rPr>
        <w:br/>
        <w:t xml:space="preserve">w Pyrzycach z siedzibą w Żabowie. Kontrola dotyczyła odmowy przyjęcia bezdomnego do DPS. W kontrolowanej jednostce obowiązuje procedura pisemna określona przez kierownika jednostki, która zobowiązuje do przyjęcia do DPS osoby bezdomnej przekazanej przez Policję. Osoba, o której umieszczenie w DPS wnioskowała Policja, nie posiadała dokumentu tożsamości i nie było możliwości ustalenia czy spełniała formalne wymogi uznania jej za osobę bezdomną. Sytuacja nie mogła być też uznana za kryzysową. Zarząd przyjął informację. </w:t>
      </w:r>
      <w:r w:rsidRPr="00FE41B9">
        <w:rPr>
          <w:rFonts w:ascii="Times New Roman" w:hAnsi="Times New Roman"/>
          <w:sz w:val="24"/>
          <w:szCs w:val="24"/>
        </w:rPr>
        <w:br/>
      </w:r>
      <w:r w:rsidRPr="00FE41B9">
        <w:rPr>
          <w:rFonts w:ascii="Times New Roman" w:hAnsi="Times New Roman"/>
          <w:sz w:val="24"/>
          <w:szCs w:val="24"/>
        </w:rPr>
        <w:br/>
        <w:t xml:space="preserve">Ad. 6. </w:t>
      </w:r>
      <w:r w:rsidRPr="00FE41B9">
        <w:rPr>
          <w:rFonts w:ascii="Times New Roman" w:hAnsi="Times New Roman"/>
          <w:sz w:val="24"/>
          <w:szCs w:val="24"/>
        </w:rPr>
        <w:br/>
        <w:t xml:space="preserve">Starosta przedstawił informacje przygotowane pod obrady Rady Powiatu. Były to: sprawozdanie z działalności Powiatowego Urzędu Pracy; sprawozdanie </w:t>
      </w:r>
      <w:r w:rsidRPr="00FE41B9">
        <w:rPr>
          <w:rFonts w:ascii="Times New Roman" w:hAnsi="Times New Roman"/>
          <w:sz w:val="24"/>
          <w:szCs w:val="24"/>
        </w:rPr>
        <w:br/>
        <w:t xml:space="preserve">z działalności Powiatowego Centrum Wsparcia Przedsiębiorczości oraz Lokalnego Punktu Informacyjnego; sprawozdanie z realizacji zadań powiatu w zakresie promocji. Zadania na rok 2012; sprawozdanie z wykonanych zadań za rok 2011 przez: Powiatowy Ośrodek Dokumentacji Geodezyjnej i Kartograficznej, Geodetę Powiatowego, Powiatowego Inspektora Nadzoru Budowlanego, Wydział Architektury </w:t>
      </w:r>
      <w:r w:rsidRPr="00FE41B9">
        <w:rPr>
          <w:rFonts w:ascii="Times New Roman" w:hAnsi="Times New Roman"/>
          <w:sz w:val="24"/>
          <w:szCs w:val="24"/>
        </w:rPr>
        <w:br/>
        <w:t xml:space="preserve">i Budownictwa, Wydział Geodezji i Gospodarki Nieruchomościami, Wydział Infrastruktury Technicznej i Komunikacji; informacja z działalności w roku 2011 Powiatowego Lekarza </w:t>
      </w:r>
      <w:r w:rsidRPr="00FE41B9">
        <w:rPr>
          <w:rFonts w:ascii="Times New Roman" w:hAnsi="Times New Roman"/>
          <w:sz w:val="24"/>
          <w:szCs w:val="24"/>
        </w:rPr>
        <w:lastRenderedPageBreak/>
        <w:t xml:space="preserve">Weterynarii oraz Powiatowego Inspektora Sanitarnego; propozycje remontów i inwestycji realizowanych przez Zarząd Dróg Powiatowych </w:t>
      </w:r>
      <w:r w:rsidRPr="00FE41B9">
        <w:rPr>
          <w:rFonts w:ascii="Times New Roman" w:hAnsi="Times New Roman"/>
          <w:sz w:val="24"/>
          <w:szCs w:val="24"/>
        </w:rPr>
        <w:br/>
        <w:t xml:space="preserve">w 2012 r. Zarząd przyjął te informacje. </w:t>
      </w:r>
      <w:r w:rsidRPr="00FE41B9">
        <w:rPr>
          <w:rFonts w:ascii="Times New Roman" w:hAnsi="Times New Roman"/>
          <w:sz w:val="24"/>
          <w:szCs w:val="24"/>
        </w:rPr>
        <w:br/>
      </w:r>
      <w:r w:rsidRPr="00FE41B9">
        <w:rPr>
          <w:rFonts w:ascii="Times New Roman" w:hAnsi="Times New Roman"/>
          <w:sz w:val="24"/>
          <w:szCs w:val="24"/>
        </w:rPr>
        <w:br/>
        <w:t xml:space="preserve">Ad. 7. </w:t>
      </w:r>
      <w:r w:rsidRPr="00FE41B9">
        <w:rPr>
          <w:rFonts w:ascii="Times New Roman" w:hAnsi="Times New Roman"/>
          <w:sz w:val="24"/>
          <w:szCs w:val="24"/>
        </w:rPr>
        <w:br/>
        <w:t xml:space="preserve">Skarbnik poinformował Zarząd, że na podstawie wyceny nieruchomości Domu Dziecka w Czernicach i ujęciu tych środków w budżecie powiatu można rozpocząć procedurę sprzedaży i jednocześnie można rozpocząć budowę domów dziecka </w:t>
      </w:r>
      <w:r w:rsidRPr="00FE41B9">
        <w:rPr>
          <w:rFonts w:ascii="Times New Roman" w:hAnsi="Times New Roman"/>
          <w:sz w:val="24"/>
          <w:szCs w:val="24"/>
        </w:rPr>
        <w:br/>
        <w:t xml:space="preserve">w Pyrzycach. </w:t>
      </w:r>
      <w:r w:rsidRPr="00FE41B9">
        <w:rPr>
          <w:rFonts w:ascii="Times New Roman" w:hAnsi="Times New Roman"/>
          <w:sz w:val="24"/>
          <w:szCs w:val="24"/>
        </w:rPr>
        <w:br/>
        <w:t xml:space="preserve">Starosta polecił Markowi Mariuszowi Przybylskiemu Pełnomocnikowi Starosty ds. Zdrowia i Opieki Społecznej, aby rozpoczął procedurę wyboru projektanta, który zaktualizuje projekt budowy uwzględniając nową lokalizację oraz remont pomieszczeń na zaplecze administracyjne domów dziecka. Skarbnik powinien otrzymać szacunkowy koszt inwestycji. Jednocześnie należy powołać zespół, który będzie nadzorował proces inwestycji ze strony Powiatu, z uwzględnieniem zakresu obowiązków jego członków. Zarząd oczekuje, że te informacje zostaną przedstawione na następnym posiedzeniu. </w:t>
      </w:r>
      <w:r w:rsidRPr="00FE41B9">
        <w:rPr>
          <w:rFonts w:ascii="Times New Roman" w:hAnsi="Times New Roman"/>
          <w:sz w:val="24"/>
          <w:szCs w:val="24"/>
        </w:rPr>
        <w:br/>
        <w:t xml:space="preserve">Na tym spotkanie zakończono. Starosta podziękował zebranym za udział. </w:t>
      </w:r>
      <w:r w:rsidRPr="00FE41B9">
        <w:rPr>
          <w:rFonts w:ascii="Times New Roman" w:hAnsi="Times New Roman"/>
          <w:sz w:val="24"/>
          <w:szCs w:val="24"/>
        </w:rPr>
        <w:br/>
      </w:r>
      <w:r w:rsidRPr="00FE41B9">
        <w:rPr>
          <w:rFonts w:ascii="Times New Roman" w:hAnsi="Times New Roman"/>
          <w:sz w:val="24"/>
          <w:szCs w:val="24"/>
        </w:rPr>
        <w:br/>
      </w:r>
      <w:r w:rsidRPr="00FE41B9">
        <w:rPr>
          <w:rFonts w:ascii="Times New Roman" w:hAnsi="Times New Roman"/>
          <w:sz w:val="24"/>
          <w:szCs w:val="24"/>
        </w:rPr>
        <w:br/>
        <w:t xml:space="preserve">Sporządził: </w:t>
      </w:r>
      <w:r w:rsidRPr="00FE41B9">
        <w:rPr>
          <w:rFonts w:ascii="Times New Roman" w:hAnsi="Times New Roman"/>
          <w:sz w:val="24"/>
          <w:szCs w:val="24"/>
        </w:rPr>
        <w:br/>
        <w:t xml:space="preserve">Waldemar Durkin </w:t>
      </w:r>
    </w:p>
    <w:p w:rsidR="00940EB8" w:rsidRPr="00FE41B9" w:rsidRDefault="00FE41B9">
      <w:pPr>
        <w:rPr>
          <w:rFonts w:ascii="Times New Roman" w:hAnsi="Times New Roman"/>
          <w:sz w:val="24"/>
          <w:szCs w:val="24"/>
        </w:rPr>
      </w:pPr>
      <w:r w:rsidRPr="00FE41B9">
        <w:rPr>
          <w:rFonts w:ascii="Times New Roman" w:hAnsi="Times New Roman"/>
          <w:sz w:val="24"/>
          <w:szCs w:val="24"/>
        </w:rPr>
        <w:t xml:space="preserve">Podpisy członków Zarządu: </w:t>
      </w:r>
      <w:r w:rsidRPr="00FE41B9">
        <w:rPr>
          <w:rFonts w:ascii="Times New Roman" w:hAnsi="Times New Roman"/>
          <w:sz w:val="24"/>
          <w:szCs w:val="24"/>
        </w:rPr>
        <w:br/>
      </w:r>
      <w:r w:rsidRPr="00FE41B9">
        <w:rPr>
          <w:rFonts w:ascii="Times New Roman" w:hAnsi="Times New Roman"/>
          <w:sz w:val="24"/>
          <w:szCs w:val="24"/>
        </w:rPr>
        <w:br/>
        <w:t xml:space="preserve">.................................... </w:t>
      </w:r>
      <w:r w:rsidRPr="00FE41B9">
        <w:rPr>
          <w:rFonts w:ascii="Times New Roman" w:hAnsi="Times New Roman"/>
          <w:sz w:val="24"/>
          <w:szCs w:val="24"/>
        </w:rPr>
        <w:br/>
        <w:t xml:space="preserve">1. ......................................... </w:t>
      </w:r>
      <w:r w:rsidRPr="00FE41B9">
        <w:rPr>
          <w:rFonts w:ascii="Times New Roman" w:hAnsi="Times New Roman"/>
          <w:sz w:val="24"/>
          <w:szCs w:val="24"/>
        </w:rPr>
        <w:br/>
        <w:t xml:space="preserve">2. ......................................... </w:t>
      </w:r>
      <w:r w:rsidRPr="00FE41B9">
        <w:rPr>
          <w:rFonts w:ascii="Times New Roman" w:hAnsi="Times New Roman"/>
          <w:sz w:val="24"/>
          <w:szCs w:val="24"/>
        </w:rPr>
        <w:br/>
        <w:t>3. .........................................</w:t>
      </w:r>
    </w:p>
    <w:sectPr w:rsidR="00940EB8" w:rsidRPr="00FE41B9"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FE41B9"/>
    <w:rsid w:val="00370282"/>
    <w:rsid w:val="00940EB8"/>
    <w:rsid w:val="00F32552"/>
    <w:rsid w:val="00FE41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5748</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2021-11-02T09:16:00Z</dcterms:created>
  <dcterms:modified xsi:type="dcterms:W3CDTF">2021-11-02T09:16:00Z</dcterms:modified>
</cp:coreProperties>
</file>