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D8" w:rsidRDefault="00F84A9E">
      <w:pPr>
        <w:pStyle w:val="Standard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>Uchwała  nr 64</w:t>
      </w:r>
      <w:r w:rsidR="00A70A54">
        <w:rPr>
          <w:rFonts w:ascii="Arial" w:eastAsia="Tahoma" w:hAnsi="Arial" w:cs="Arial"/>
          <w:b/>
          <w:bCs/>
          <w:color w:val="000000"/>
        </w:rPr>
        <w:t>/2018</w:t>
      </w:r>
    </w:p>
    <w:p w:rsidR="004516D8" w:rsidRDefault="00A70A54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4516D8" w:rsidRDefault="00A70A54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 xml:space="preserve">z dnia </w:t>
      </w:r>
      <w:r w:rsidR="00F84A9E">
        <w:rPr>
          <w:rFonts w:ascii="Arial" w:eastAsia="Tahoma" w:hAnsi="Arial" w:cs="Arial"/>
          <w:b/>
          <w:color w:val="000000"/>
        </w:rPr>
        <w:t>2</w:t>
      </w:r>
      <w:r w:rsidR="00C47AAB">
        <w:rPr>
          <w:rFonts w:ascii="Arial" w:eastAsia="Tahoma" w:hAnsi="Arial" w:cs="Arial"/>
          <w:b/>
          <w:color w:val="000000"/>
        </w:rPr>
        <w:t>7</w:t>
      </w:r>
      <w:r>
        <w:rPr>
          <w:rFonts w:ascii="Arial" w:eastAsia="Tahoma" w:hAnsi="Arial" w:cs="Arial"/>
          <w:b/>
          <w:color w:val="000000"/>
        </w:rPr>
        <w:t xml:space="preserve"> lipca 2018 r.</w:t>
      </w:r>
    </w:p>
    <w:p w:rsidR="004516D8" w:rsidRDefault="004516D8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4516D8" w:rsidRDefault="004516D8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4516D8" w:rsidRDefault="00A70A54">
      <w:pPr>
        <w:pStyle w:val="Standard"/>
        <w:spacing w:line="100" w:lineRule="atLeast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w sprawie wyrażenia opinii 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o pozbawieniu dróg kategori</w:t>
      </w:r>
      <w:bookmarkStart w:id="0" w:name="_GoBack"/>
      <w:bookmarkEnd w:id="0"/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>i dróg powiatowych                      i zaliczeniu ich do kategorii dróg gminnych na</w:t>
      </w:r>
      <w:r w:rsidR="00F84A9E"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terenie powiatu stargardzkiego</w:t>
      </w:r>
    </w:p>
    <w:p w:rsidR="004516D8" w:rsidRDefault="004516D8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4516D8" w:rsidRDefault="004516D8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4516D8" w:rsidRDefault="004516D8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4516D8" w:rsidRDefault="00A70A54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Na podstawie art. 32 ust. 1 ustawy o samorządzie powiatowym (Dz.U. z 2018 r., poz. 995 </w:t>
      </w:r>
      <w:proofErr w:type="spellStart"/>
      <w:r>
        <w:rPr>
          <w:rFonts w:ascii="Arial" w:eastAsia="Tahoma" w:hAnsi="Arial" w:cs="Arial"/>
          <w:color w:val="000000"/>
        </w:rPr>
        <w:t>t.j</w:t>
      </w:r>
      <w:proofErr w:type="spellEnd"/>
      <w:r>
        <w:rPr>
          <w:rFonts w:ascii="Arial" w:eastAsia="Tahoma" w:hAnsi="Arial" w:cs="Arial"/>
          <w:color w:val="000000"/>
        </w:rPr>
        <w:t xml:space="preserve">.) oraz  art. 10 ust. 1, 2 w związku z art. 6a ust. 2 ustawy z dnia 21 marca  1985 r. o drogach publicznych (Dz.U. z 2017 r., poz. 2222 </w:t>
      </w:r>
      <w:proofErr w:type="spellStart"/>
      <w:r>
        <w:rPr>
          <w:rFonts w:ascii="Arial" w:eastAsia="Tahoma" w:hAnsi="Arial" w:cs="Arial"/>
          <w:color w:val="000000"/>
        </w:rPr>
        <w:t>t.j</w:t>
      </w:r>
      <w:proofErr w:type="spellEnd"/>
      <w:r>
        <w:rPr>
          <w:rFonts w:ascii="Arial" w:eastAsia="Tahoma" w:hAnsi="Arial" w:cs="Arial"/>
          <w:color w:val="000000"/>
        </w:rPr>
        <w:t>.) Zarząd Powiatu Pyrzyckiego uchwala, co następuje:</w:t>
      </w:r>
    </w:p>
    <w:p w:rsidR="004516D8" w:rsidRDefault="004516D8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4516D8" w:rsidRDefault="00A70A54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1.</w:t>
      </w:r>
    </w:p>
    <w:p w:rsidR="004516D8" w:rsidRDefault="004516D8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4516D8" w:rsidRDefault="00A70A54">
      <w:pPr>
        <w:pStyle w:val="Standard"/>
        <w:spacing w:line="10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Opiniuje się pozytywnie </w:t>
      </w:r>
      <w:r>
        <w:rPr>
          <w:rFonts w:ascii="Arial" w:eastAsia="Tahoma" w:hAnsi="Arial" w:cs="Arial"/>
          <w:color w:val="000000"/>
          <w:shd w:val="clear" w:color="auto" w:fill="FFFFFF"/>
        </w:rPr>
        <w:t>pozbawienie kategorii dróg powiatowych i zaliczenie                 do kategorii dróg gminnych:</w:t>
      </w:r>
    </w:p>
    <w:p w:rsidR="004516D8" w:rsidRDefault="00A70A54" w:rsidP="00F84A9E">
      <w:pPr>
        <w:pStyle w:val="Standard"/>
        <w:numPr>
          <w:ilvl w:val="0"/>
          <w:numId w:val="2"/>
        </w:numPr>
        <w:spacing w:line="100" w:lineRule="atLeast"/>
        <w:ind w:left="851" w:hanging="425"/>
        <w:jc w:val="both"/>
        <w:rPr>
          <w:rFonts w:ascii="Arial" w:eastAsia="Tahoma" w:hAnsi="Arial" w:cs="Arial"/>
          <w:color w:val="000000"/>
          <w:shd w:val="clear" w:color="auto" w:fill="FFFFFF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drogi 1733Z </w:t>
      </w:r>
      <w:r w:rsidR="00F84A9E">
        <w:rPr>
          <w:rFonts w:ascii="Arial" w:eastAsia="Tahoma" w:hAnsi="Arial" w:cs="Arial"/>
          <w:color w:val="000000"/>
          <w:shd w:val="clear" w:color="auto" w:fill="FFFFFF"/>
        </w:rPr>
        <w:t>o przebiegu</w:t>
      </w:r>
      <w:r w:rsidR="00DA091D">
        <w:rPr>
          <w:rFonts w:ascii="Arial" w:eastAsia="Tahoma" w:hAnsi="Arial" w:cs="Arial"/>
          <w:color w:val="000000"/>
          <w:shd w:val="clear" w:color="auto" w:fill="FFFFFF"/>
        </w:rPr>
        <w:t>:</w:t>
      </w:r>
      <w:r w:rsidR="00F84A9E">
        <w:rPr>
          <w:rFonts w:ascii="Arial" w:eastAsia="Tahoma" w:hAnsi="Arial" w:cs="Arial"/>
          <w:color w:val="000000"/>
          <w:shd w:val="clear" w:color="auto" w:fill="FFFFFF"/>
        </w:rPr>
        <w:t xml:space="preserve"> skrzyżowanie z drogą</w:t>
      </w:r>
      <w:r w:rsidR="00DA091D">
        <w:rPr>
          <w:rFonts w:ascii="Arial" w:eastAsia="Tahoma" w:hAnsi="Arial" w:cs="Arial"/>
          <w:color w:val="000000"/>
          <w:shd w:val="clear" w:color="auto" w:fill="FFFFFF"/>
        </w:rPr>
        <w:t xml:space="preserve"> 1730Z – Pęzino;</w:t>
      </w:r>
    </w:p>
    <w:p w:rsidR="004516D8" w:rsidRDefault="00F84A9E" w:rsidP="00F84A9E">
      <w:pPr>
        <w:pStyle w:val="Standard"/>
        <w:numPr>
          <w:ilvl w:val="0"/>
          <w:numId w:val="2"/>
        </w:numPr>
        <w:spacing w:line="100" w:lineRule="atLeast"/>
        <w:ind w:left="851" w:hanging="425"/>
        <w:jc w:val="both"/>
        <w:rPr>
          <w:rFonts w:ascii="Arial" w:eastAsia="Tahoma" w:hAnsi="Arial" w:cs="Arial"/>
          <w:color w:val="000000"/>
          <w:shd w:val="clear" w:color="auto" w:fill="FFFFFF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>drogi 1773Z o przebiegu</w:t>
      </w:r>
      <w:r w:rsidR="00DA091D">
        <w:rPr>
          <w:rFonts w:ascii="Arial" w:eastAsia="Tahoma" w:hAnsi="Arial" w:cs="Arial"/>
          <w:color w:val="000000"/>
          <w:shd w:val="clear" w:color="auto" w:fill="FFFFFF"/>
        </w:rPr>
        <w:t>: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granica</w:t>
      </w:r>
      <w:r w:rsidR="00A70A54">
        <w:rPr>
          <w:rFonts w:ascii="Arial" w:eastAsia="Tahoma" w:hAnsi="Arial" w:cs="Arial"/>
          <w:color w:val="000000"/>
          <w:shd w:val="clear" w:color="auto" w:fill="FFFFFF"/>
        </w:rPr>
        <w:t xml:space="preserve"> gminy Stara Dąbrowa – Warchlino.</w:t>
      </w:r>
    </w:p>
    <w:p w:rsidR="004516D8" w:rsidRDefault="004516D8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4516D8" w:rsidRDefault="00A70A54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2.</w:t>
      </w:r>
    </w:p>
    <w:p w:rsidR="004516D8" w:rsidRDefault="004516D8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4516D8" w:rsidRDefault="00A70A54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Wykonanie uchwały powierza się dyrektorowi Wydziału Dróg i Komunikacji Starostwa Powiatowego w Pyrzycach.</w:t>
      </w:r>
    </w:p>
    <w:p w:rsidR="004516D8" w:rsidRDefault="004516D8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4516D8" w:rsidRDefault="00A70A54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3.</w:t>
      </w:r>
    </w:p>
    <w:p w:rsidR="004516D8" w:rsidRDefault="004516D8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4516D8" w:rsidRDefault="00A70A54">
      <w:pPr>
        <w:pStyle w:val="Standard"/>
        <w:spacing w:line="100" w:lineRule="atLeast"/>
        <w:ind w:firstLine="567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4516D8" w:rsidRDefault="004516D8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4516D8" w:rsidRDefault="004516D8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4516D8" w:rsidRDefault="004516D8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4516D8" w:rsidRDefault="004516D8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4516D8" w:rsidRDefault="004516D8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4516D8" w:rsidRDefault="004516D8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4516D8" w:rsidRDefault="00A70A54">
      <w:pPr>
        <w:pStyle w:val="Standard"/>
        <w:spacing w:line="480" w:lineRule="auto"/>
        <w:ind w:left="3402"/>
        <w:jc w:val="center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Tahoma" w:hAnsi="Arial" w:cs="Arial"/>
          <w:color w:val="000000"/>
        </w:rPr>
        <w:tab/>
        <w:t>Zarząd Powiatu Pyrzyckiego</w:t>
      </w:r>
    </w:p>
    <w:p w:rsidR="004516D8" w:rsidRDefault="004516D8">
      <w:pPr>
        <w:pStyle w:val="Standard"/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:rsidR="004516D8" w:rsidRDefault="00A70A54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</w:t>
      </w:r>
      <w:r w:rsidR="00F84A9E">
        <w:rPr>
          <w:rFonts w:ascii="Arial" w:eastAsia="Tahoma" w:hAnsi="Arial" w:cs="Arial"/>
          <w:color w:val="000000"/>
        </w:rPr>
        <w:t>..........................</w:t>
      </w:r>
    </w:p>
    <w:p w:rsidR="004516D8" w:rsidRDefault="00A70A54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Bartłomiej Królikowski</w:t>
      </w:r>
      <w:r>
        <w:rPr>
          <w:rFonts w:ascii="Arial" w:eastAsia="Tahoma" w:hAnsi="Arial" w:cs="Arial"/>
          <w:color w:val="000000"/>
        </w:rPr>
        <w:tab/>
      </w:r>
      <w:r w:rsidR="00F84A9E">
        <w:rPr>
          <w:rFonts w:ascii="Arial" w:eastAsia="Tahoma" w:hAnsi="Arial" w:cs="Arial"/>
          <w:color w:val="000000"/>
        </w:rPr>
        <w:t>........................................</w:t>
      </w:r>
    </w:p>
    <w:p w:rsidR="004516D8" w:rsidRDefault="00F84A9E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Ewa Gąsiorowska-</w:t>
      </w:r>
      <w:r w:rsidR="00A70A54">
        <w:rPr>
          <w:rFonts w:ascii="Arial" w:eastAsia="Tahoma" w:hAnsi="Arial" w:cs="Arial"/>
          <w:color w:val="000000"/>
        </w:rPr>
        <w:t xml:space="preserve">Nawój </w:t>
      </w:r>
      <w:r>
        <w:rPr>
          <w:rFonts w:ascii="Arial" w:eastAsia="Tahoma" w:hAnsi="Arial" w:cs="Arial"/>
          <w:color w:val="000000"/>
        </w:rPr>
        <w:tab/>
        <w:t>........................................</w:t>
      </w:r>
    </w:p>
    <w:p w:rsidR="004516D8" w:rsidRDefault="00A70A54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Wiktor Tołoczko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</w:r>
      <w:r w:rsidR="00F84A9E">
        <w:rPr>
          <w:rFonts w:ascii="Arial" w:eastAsia="Tahoma" w:hAnsi="Arial" w:cs="Arial"/>
          <w:color w:val="000000"/>
        </w:rPr>
        <w:t>........................................</w:t>
      </w:r>
    </w:p>
    <w:p w:rsidR="004516D8" w:rsidRDefault="00A70A54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Jarosław </w:t>
      </w:r>
      <w:proofErr w:type="spellStart"/>
      <w:r>
        <w:rPr>
          <w:rFonts w:ascii="Arial" w:eastAsia="Tahoma" w:hAnsi="Arial" w:cs="Arial"/>
          <w:color w:val="000000"/>
        </w:rPr>
        <w:t>Ileczko</w:t>
      </w:r>
      <w:proofErr w:type="spellEnd"/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</w:r>
      <w:r w:rsidR="00F84A9E">
        <w:rPr>
          <w:rFonts w:ascii="Arial" w:eastAsia="Tahoma" w:hAnsi="Arial" w:cs="Arial"/>
          <w:color w:val="000000"/>
        </w:rPr>
        <w:t>........................................</w:t>
      </w:r>
    </w:p>
    <w:sectPr w:rsidR="004516D8" w:rsidSect="00F84A9E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1A" w:rsidRDefault="00064B1A">
      <w:r>
        <w:separator/>
      </w:r>
    </w:p>
  </w:endnote>
  <w:endnote w:type="continuationSeparator" w:id="0">
    <w:p w:rsidR="00064B1A" w:rsidRDefault="000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1A" w:rsidRDefault="00064B1A">
      <w:r>
        <w:rPr>
          <w:color w:val="000000"/>
        </w:rPr>
        <w:separator/>
      </w:r>
    </w:p>
  </w:footnote>
  <w:footnote w:type="continuationSeparator" w:id="0">
    <w:p w:rsidR="00064B1A" w:rsidRDefault="0006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20045"/>
    <w:multiLevelType w:val="multilevel"/>
    <w:tmpl w:val="23EA49A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75519EF"/>
    <w:multiLevelType w:val="multilevel"/>
    <w:tmpl w:val="32D6CD8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16D8"/>
    <w:rsid w:val="00064B1A"/>
    <w:rsid w:val="000A0DA7"/>
    <w:rsid w:val="004516D8"/>
    <w:rsid w:val="00A70A54"/>
    <w:rsid w:val="00C47AAB"/>
    <w:rsid w:val="00DA091D"/>
    <w:rsid w:val="00F8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6</cp:revision>
  <cp:lastPrinted>2018-07-20T10:54:00Z</cp:lastPrinted>
  <dcterms:created xsi:type="dcterms:W3CDTF">2014-06-13T12:33:00Z</dcterms:created>
  <dcterms:modified xsi:type="dcterms:W3CDTF">2018-07-23T07:21:00Z</dcterms:modified>
</cp:coreProperties>
</file>