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D74238">
        <w:rPr>
          <w:b/>
        </w:rPr>
        <w:t>100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D74238" w:rsidRDefault="00AA3EB7" w:rsidP="00AA3EB7">
      <w:pPr>
        <w:jc w:val="center"/>
        <w:rPr>
          <w:rFonts w:cs="Arial"/>
          <w:b/>
          <w:szCs w:val="24"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</w:t>
      </w:r>
      <w:r w:rsidR="00D74238">
        <w:rPr>
          <w:b/>
          <w:bCs/>
        </w:rPr>
        <w:t xml:space="preserve">kierownikowi Starostwa </w:t>
      </w:r>
      <w:r w:rsidR="00737A0A" w:rsidRPr="00737A0A">
        <w:rPr>
          <w:rFonts w:cs="Arial"/>
          <w:b/>
          <w:szCs w:val="24"/>
        </w:rPr>
        <w:t>Powiatow</w:t>
      </w:r>
      <w:r w:rsidR="00737A0A" w:rsidRPr="00737A0A">
        <w:rPr>
          <w:rFonts w:cs="Arial"/>
          <w:b/>
        </w:rPr>
        <w:t>ego</w:t>
      </w:r>
      <w:r w:rsidR="00737A0A" w:rsidRPr="00737A0A">
        <w:rPr>
          <w:rFonts w:cs="Arial"/>
          <w:b/>
          <w:szCs w:val="24"/>
        </w:rPr>
        <w:t xml:space="preserve"> </w:t>
      </w:r>
    </w:p>
    <w:p w:rsidR="00AA3EB7" w:rsidRDefault="00B465D5" w:rsidP="00AA3EB7">
      <w:pPr>
        <w:jc w:val="center"/>
        <w:rPr>
          <w:rFonts w:cs="Arial"/>
          <w:b/>
        </w:rPr>
      </w:pPr>
      <w:r w:rsidRPr="00921113">
        <w:rPr>
          <w:rFonts w:cs="Arial"/>
          <w:b/>
        </w:rPr>
        <w:t xml:space="preserve">w </w:t>
      </w:r>
      <w:r w:rsidRPr="00B465D5">
        <w:rPr>
          <w:rFonts w:cs="Arial"/>
          <w:b/>
        </w:rPr>
        <w:t>Pyrzycach</w:t>
      </w:r>
      <w:r>
        <w:rPr>
          <w:rFonts w:cs="Arial"/>
        </w:rPr>
        <w:t xml:space="preserve"> </w:t>
      </w:r>
      <w:r w:rsidR="00AA3EB7">
        <w:rPr>
          <w:b/>
          <w:bCs/>
        </w:rPr>
        <w:t xml:space="preserve">do składania oświadczeń woli w imieniu Powiatu Pyrzyckiego – </w:t>
      </w:r>
      <w:r w:rsidR="00D74238">
        <w:rPr>
          <w:b/>
          <w:bCs/>
        </w:rPr>
        <w:t xml:space="preserve">Starostwa </w:t>
      </w:r>
      <w:r w:rsidR="00D74238" w:rsidRPr="00737A0A">
        <w:rPr>
          <w:rFonts w:cs="Arial"/>
          <w:b/>
          <w:szCs w:val="24"/>
        </w:rPr>
        <w:t>Powiatow</w:t>
      </w:r>
      <w:r w:rsidR="00D74238" w:rsidRPr="00737A0A">
        <w:rPr>
          <w:rFonts w:cs="Arial"/>
          <w:b/>
        </w:rPr>
        <w:t>ego</w:t>
      </w:r>
      <w:r w:rsidR="00D74238" w:rsidRPr="00737A0A">
        <w:rPr>
          <w:rFonts w:cs="Arial"/>
          <w:b/>
          <w:szCs w:val="24"/>
        </w:rPr>
        <w:t xml:space="preserve"> </w:t>
      </w:r>
      <w:r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D74238">
        <w:rPr>
          <w:rFonts w:ascii="Arial" w:hAnsi="Arial" w:cs="Arial"/>
        </w:rPr>
        <w:t>Stanisławowi Stępniowi kierownikowi</w:t>
      </w:r>
      <w:r>
        <w:rPr>
          <w:rFonts w:ascii="Arial" w:hAnsi="Arial" w:cs="Arial"/>
        </w:rPr>
        <w:t xml:space="preserve"> </w:t>
      </w:r>
      <w:r w:rsidR="00D74238" w:rsidRPr="00D74238">
        <w:rPr>
          <w:rFonts w:ascii="Arial" w:hAnsi="Arial" w:cs="Arial"/>
          <w:bCs/>
        </w:rPr>
        <w:t xml:space="preserve">Starostwa </w:t>
      </w:r>
      <w:r w:rsidR="00D74238" w:rsidRPr="00D74238">
        <w:rPr>
          <w:rFonts w:ascii="Arial" w:hAnsi="Arial" w:cs="Arial"/>
        </w:rPr>
        <w:t>Powiatowego</w:t>
      </w:r>
      <w:r w:rsidR="00D74238" w:rsidRPr="00737A0A">
        <w:rPr>
          <w:rFonts w:cs="Arial"/>
          <w:b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>do składania oświadczeń woli</w:t>
      </w:r>
      <w:r w:rsidR="00D742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imieniu Powiatu Pyrzyckiego </w:t>
      </w:r>
      <w:r w:rsidR="00D7423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74238">
        <w:rPr>
          <w:rFonts w:ascii="Arial" w:hAnsi="Arial" w:cs="Arial"/>
        </w:rPr>
        <w:t xml:space="preserve">Starostwa </w:t>
      </w:r>
      <w:r w:rsidR="00737A0A" w:rsidRPr="00BA187D">
        <w:rPr>
          <w:rFonts w:ascii="Arial" w:hAnsi="Arial" w:cs="Arial"/>
        </w:rPr>
        <w:t>Powiatow</w:t>
      </w:r>
      <w:r w:rsidR="00737A0A">
        <w:rPr>
          <w:rFonts w:ascii="Arial" w:hAnsi="Arial" w:cs="Arial"/>
        </w:rPr>
        <w:t>ego</w:t>
      </w:r>
      <w:r w:rsidR="00737A0A" w:rsidRPr="00BA187D">
        <w:rPr>
          <w:rFonts w:ascii="Arial" w:hAnsi="Arial" w:cs="Arial"/>
        </w:rPr>
        <w:t xml:space="preserve"> </w:t>
      </w:r>
      <w:bookmarkStart w:id="0" w:name="_GoBack"/>
      <w:bookmarkEnd w:id="0"/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 xml:space="preserve">, do wysokości kwot określonych </w:t>
      </w:r>
      <w:r w:rsidR="00737A0A">
        <w:rPr>
          <w:rFonts w:ascii="Arial" w:hAnsi="Arial" w:cs="Arial"/>
        </w:rPr>
        <w:br/>
      </w:r>
      <w:r>
        <w:rPr>
          <w:rFonts w:ascii="Arial" w:hAnsi="Arial" w:cs="Arial"/>
        </w:rPr>
        <w:t>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336129"/>
    <w:rsid w:val="0056236F"/>
    <w:rsid w:val="00643728"/>
    <w:rsid w:val="00685066"/>
    <w:rsid w:val="00737A0A"/>
    <w:rsid w:val="007E23E8"/>
    <w:rsid w:val="00817EFE"/>
    <w:rsid w:val="00921113"/>
    <w:rsid w:val="00AA3EB7"/>
    <w:rsid w:val="00B465D5"/>
    <w:rsid w:val="00CF3594"/>
    <w:rsid w:val="00D74238"/>
    <w:rsid w:val="00F2023F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17</cp:revision>
  <cp:lastPrinted>2016-12-06T11:59:00Z</cp:lastPrinted>
  <dcterms:created xsi:type="dcterms:W3CDTF">2016-12-06T10:48:00Z</dcterms:created>
  <dcterms:modified xsi:type="dcterms:W3CDTF">2016-12-06T12:01:00Z</dcterms:modified>
</cp:coreProperties>
</file>