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E6" w:rsidRDefault="00032E92">
      <w:pPr>
        <w:jc w:val="center"/>
      </w:pPr>
      <w:r>
        <w:rPr>
          <w:rFonts w:ascii="Arial" w:hAnsi="Arial" w:cs="Arial"/>
          <w:b/>
        </w:rPr>
        <w:t xml:space="preserve">Uchwała nr </w:t>
      </w:r>
      <w:r w:rsidR="000A2E38">
        <w:rPr>
          <w:rFonts w:ascii="Arial" w:hAnsi="Arial" w:cs="Arial"/>
          <w:b/>
        </w:rPr>
        <w:t>9/</w:t>
      </w:r>
      <w:r>
        <w:rPr>
          <w:rFonts w:ascii="Arial" w:hAnsi="Arial" w:cs="Arial"/>
          <w:b/>
        </w:rPr>
        <w:t>2021</w:t>
      </w:r>
    </w:p>
    <w:p w:rsidR="002A1EE6" w:rsidRDefault="00032E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Zarządu Powiatu Pyrzyckiego</w:t>
      </w:r>
    </w:p>
    <w:p w:rsidR="002A1EE6" w:rsidRDefault="00032E92">
      <w:pPr>
        <w:jc w:val="center"/>
      </w:pPr>
      <w:r>
        <w:rPr>
          <w:rFonts w:ascii="Arial" w:hAnsi="Arial" w:cs="Arial"/>
          <w:b/>
        </w:rPr>
        <w:t xml:space="preserve">z dnia </w:t>
      </w:r>
      <w:r w:rsidR="000A2E38">
        <w:rPr>
          <w:rFonts w:ascii="Arial" w:hAnsi="Arial" w:cs="Arial"/>
          <w:b/>
        </w:rPr>
        <w:t>3 lutego</w:t>
      </w:r>
      <w:r>
        <w:rPr>
          <w:rFonts w:ascii="Arial" w:hAnsi="Arial" w:cs="Arial"/>
          <w:b/>
        </w:rPr>
        <w:t xml:space="preserve"> 2021 r.</w:t>
      </w:r>
    </w:p>
    <w:p w:rsidR="002A1EE6" w:rsidRDefault="002A1EE6">
      <w:pPr>
        <w:jc w:val="both"/>
        <w:rPr>
          <w:rFonts w:ascii="Arial" w:hAnsi="Arial" w:cs="Arial"/>
        </w:rPr>
      </w:pPr>
    </w:p>
    <w:p w:rsidR="002A1EE6" w:rsidRDefault="00032E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udzielenia pełnomocnictwa </w:t>
      </w:r>
    </w:p>
    <w:p w:rsidR="002A1EE6" w:rsidRDefault="00032E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pełniącemu obowiązki dyrektora Szpitala Powiatowego w Pyrzycach </w:t>
      </w:r>
    </w:p>
    <w:p w:rsidR="002A1EE6" w:rsidRDefault="00032E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A1EE6" w:rsidRDefault="002A1EE6">
      <w:pPr>
        <w:jc w:val="both"/>
        <w:rPr>
          <w:rFonts w:ascii="Arial" w:hAnsi="Arial" w:cs="Arial"/>
        </w:rPr>
      </w:pPr>
    </w:p>
    <w:p w:rsidR="002A1EE6" w:rsidRDefault="00032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 ust. 1 pkt 2, art. 33 i 48 ust. 2 ustawy z dnia 5 czerwca 1998 r. </w:t>
      </w:r>
      <w:r>
        <w:rPr>
          <w:rFonts w:ascii="Arial" w:hAnsi="Arial" w:cs="Arial"/>
        </w:rPr>
        <w:br/>
        <w:t>o samorządzie powiatowym (Dz. U. z 20</w:t>
      </w:r>
      <w:r w:rsidR="000A2E3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r., poz. </w:t>
      </w:r>
      <w:r w:rsidR="000A2E38">
        <w:rPr>
          <w:rFonts w:ascii="Arial" w:hAnsi="Arial" w:cs="Arial"/>
        </w:rPr>
        <w:t>920</w:t>
      </w:r>
      <w:r>
        <w:rPr>
          <w:rStyle w:val="FontStyle12"/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</w:rPr>
        <w:t>Zarząd Powiatu Pyrzyckiego uchwala, co następuje:</w:t>
      </w:r>
    </w:p>
    <w:p w:rsidR="002A1EE6" w:rsidRDefault="002A1EE6">
      <w:pPr>
        <w:jc w:val="both"/>
        <w:rPr>
          <w:rFonts w:ascii="Arial" w:hAnsi="Arial" w:cs="Arial"/>
        </w:rPr>
      </w:pPr>
    </w:p>
    <w:p w:rsidR="002A1EE6" w:rsidRDefault="002A1EE6">
      <w:pPr>
        <w:jc w:val="both"/>
        <w:rPr>
          <w:rFonts w:ascii="Arial" w:hAnsi="Arial" w:cs="Arial"/>
        </w:rPr>
      </w:pPr>
    </w:p>
    <w:p w:rsidR="002A1EE6" w:rsidRDefault="00032E92">
      <w:pPr>
        <w:jc w:val="both"/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1. Udziela się Mariuszowi Markowi Przybylskiem</w:t>
      </w:r>
      <w:r>
        <w:rPr>
          <w:rFonts w:ascii="Arial" w:hAnsi="Arial" w:cs="Arial"/>
        </w:rPr>
        <w:t xml:space="preserve">u, pełniącemu obowiązki dyrektora Szpitala Powiatowego w Pyrzycach, pełnomocnictwa do </w:t>
      </w:r>
      <w:r>
        <w:rPr>
          <w:rFonts w:ascii="Arial" w:hAnsi="Arial" w:cs="Arial"/>
        </w:rPr>
        <w:t>realizacji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imieniu Zarządu Powiatu Pyrzyckiego umowy nr 8/COVID-19-TLEN MEDYCZNY </w:t>
      </w:r>
      <w:r>
        <w:rPr>
          <w:rFonts w:ascii="Arial" w:hAnsi="Arial" w:cs="Arial"/>
        </w:rPr>
        <w:br/>
        <w:t xml:space="preserve">z dnia 27 stycznia 2021 r. zawartej pomiędzy Wojewodą Zachodniopomorskim </w:t>
      </w:r>
      <w:r>
        <w:rPr>
          <w:rFonts w:ascii="Arial" w:hAnsi="Arial" w:cs="Arial"/>
        </w:rPr>
        <w:br/>
        <w:t xml:space="preserve">a Powiatem </w:t>
      </w:r>
      <w:r>
        <w:rPr>
          <w:rFonts w:ascii="Arial" w:hAnsi="Arial" w:cs="Arial"/>
        </w:rPr>
        <w:t xml:space="preserve">Pyrzyckim w sprawie realizacji zadań związanych ze zwalczaniem zakażenia, zapobieganiem rozprzestrzenianiu się, profilaktyką oraz zwalczaniem skutków choroby zakaźnej wywołanej wirusem SARS-CoV-2, zwanej „COVID-19”, </w:t>
      </w:r>
      <w:r>
        <w:rPr>
          <w:rFonts w:ascii="Arial" w:hAnsi="Arial" w:cs="Arial"/>
        </w:rPr>
        <w:br/>
        <w:t>tj. na rozbudowę lub przebudowę instala</w:t>
      </w:r>
      <w:r>
        <w:rPr>
          <w:rFonts w:ascii="Arial" w:hAnsi="Arial" w:cs="Arial"/>
        </w:rPr>
        <w:t xml:space="preserve">cji tlenu medycznego. </w:t>
      </w:r>
    </w:p>
    <w:p w:rsidR="002A1EE6" w:rsidRDefault="00032E92" w:rsidP="000A2E3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A2E38">
        <w:rPr>
          <w:rFonts w:ascii="Arial" w:hAnsi="Arial" w:cs="Arial"/>
        </w:rPr>
        <w:t>Pełnomocnictwo nie obejmuje prawa do podpisywania umów zakupowych, które przysługuje Zarządowi Powiatu Pyrzyckiego.</w:t>
      </w:r>
    </w:p>
    <w:p w:rsidR="002A1EE6" w:rsidRPr="000A2E38" w:rsidRDefault="00032E92" w:rsidP="000A2E3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A2E38">
        <w:rPr>
          <w:rFonts w:ascii="Arial" w:hAnsi="Arial" w:cs="Arial"/>
        </w:rPr>
        <w:t>Do zamówień sprzętu oraz materiałów</w:t>
      </w:r>
      <w:r w:rsidR="000A2E38">
        <w:rPr>
          <w:rFonts w:ascii="Arial" w:hAnsi="Arial" w:cs="Arial"/>
        </w:rPr>
        <w:t xml:space="preserve"> do instalacji</w:t>
      </w:r>
      <w:r w:rsidRPr="000A2E38">
        <w:rPr>
          <w:rFonts w:ascii="Arial" w:hAnsi="Arial" w:cs="Arial"/>
        </w:rPr>
        <w:t>, o któr</w:t>
      </w:r>
      <w:r w:rsidR="000A2E38">
        <w:rPr>
          <w:rFonts w:ascii="Arial" w:hAnsi="Arial" w:cs="Arial"/>
        </w:rPr>
        <w:t>ej</w:t>
      </w:r>
      <w:bookmarkStart w:id="0" w:name="_GoBack"/>
      <w:bookmarkEnd w:id="0"/>
      <w:r w:rsidRPr="000A2E38">
        <w:rPr>
          <w:rFonts w:ascii="Arial" w:hAnsi="Arial" w:cs="Arial"/>
        </w:rPr>
        <w:t xml:space="preserve"> mowa w ust. 1 nie stosuje się przepisów ustawy Prawo zamówień pu</w:t>
      </w:r>
      <w:r w:rsidRPr="000A2E38">
        <w:rPr>
          <w:rFonts w:ascii="Arial" w:hAnsi="Arial" w:cs="Arial"/>
        </w:rPr>
        <w:t xml:space="preserve">blicznych oraz obowiązującego w Starostwie Powiatowym regulaminu udzielania zamówień publicznych, których wartość nie przekracza </w:t>
      </w:r>
      <w:r w:rsidR="000A2E38">
        <w:rPr>
          <w:rFonts w:ascii="Arial" w:hAnsi="Arial" w:cs="Arial"/>
        </w:rPr>
        <w:t>kwoty 130 000 zł.</w:t>
      </w:r>
    </w:p>
    <w:p w:rsidR="002A1EE6" w:rsidRDefault="002A1EE6">
      <w:pPr>
        <w:jc w:val="both"/>
        <w:rPr>
          <w:rFonts w:ascii="Arial" w:hAnsi="Arial" w:cs="Arial"/>
        </w:rPr>
      </w:pPr>
    </w:p>
    <w:p w:rsidR="002A1EE6" w:rsidRDefault="00032E92">
      <w:r>
        <w:rPr>
          <w:rFonts w:ascii="Arial" w:hAnsi="Arial" w:cs="Arial"/>
          <w:b/>
        </w:rPr>
        <w:t>§ 2</w:t>
      </w:r>
      <w:r>
        <w:rPr>
          <w:rFonts w:ascii="Arial" w:hAnsi="Arial" w:cs="Arial"/>
        </w:rPr>
        <w:t>. Pełnomocnictwo traci moc z dniem 31 grudnia 2021 r.</w:t>
      </w:r>
    </w:p>
    <w:p w:rsidR="002A1EE6" w:rsidRDefault="002A1EE6">
      <w:pPr>
        <w:ind w:left="284"/>
        <w:jc w:val="both"/>
        <w:rPr>
          <w:rFonts w:ascii="Arial" w:hAnsi="Arial" w:cs="Arial"/>
        </w:rPr>
      </w:pPr>
    </w:p>
    <w:p w:rsidR="002A1EE6" w:rsidRDefault="00032E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uchwały powier</w:t>
      </w:r>
      <w:r>
        <w:rPr>
          <w:rFonts w:ascii="Arial" w:hAnsi="Arial" w:cs="Arial"/>
        </w:rPr>
        <w:t>za się pełniącemu obowiązki dyrektora Szpitala Powiatowego w Pyrzycach.</w:t>
      </w:r>
    </w:p>
    <w:p w:rsidR="002A1EE6" w:rsidRDefault="002A1EE6">
      <w:pPr>
        <w:jc w:val="both"/>
        <w:rPr>
          <w:rFonts w:ascii="Arial" w:hAnsi="Arial" w:cs="Arial"/>
        </w:rPr>
      </w:pPr>
    </w:p>
    <w:p w:rsidR="002A1EE6" w:rsidRDefault="00032E92">
      <w:pPr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Uchwała wchodzi w życie z dniem podjęcia.</w:t>
      </w:r>
    </w:p>
    <w:p w:rsidR="002A1EE6" w:rsidRDefault="002A1EE6">
      <w:pPr>
        <w:ind w:left="4248" w:firstLine="708"/>
        <w:jc w:val="center"/>
        <w:rPr>
          <w:rFonts w:ascii="Arial" w:hAnsi="Arial" w:cs="Arial"/>
        </w:rPr>
      </w:pPr>
    </w:p>
    <w:p w:rsidR="002A1EE6" w:rsidRDefault="002A1EE6">
      <w:pPr>
        <w:ind w:left="4248" w:firstLine="708"/>
        <w:jc w:val="center"/>
        <w:rPr>
          <w:rFonts w:ascii="Arial" w:hAnsi="Arial" w:cs="Arial"/>
        </w:rPr>
      </w:pPr>
    </w:p>
    <w:p w:rsidR="002A1EE6" w:rsidRDefault="00032E92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Zarząd Powiatu Pyrzyckiego</w:t>
      </w:r>
    </w:p>
    <w:p w:rsidR="002A1EE6" w:rsidRDefault="002A1EE6">
      <w:pPr>
        <w:jc w:val="center"/>
        <w:rPr>
          <w:rFonts w:ascii="Arial" w:hAnsi="Arial" w:cs="Arial"/>
        </w:rPr>
      </w:pPr>
    </w:p>
    <w:p w:rsidR="002A1EE6" w:rsidRDefault="002A1EE6">
      <w:pPr>
        <w:jc w:val="right"/>
        <w:rPr>
          <w:rFonts w:ascii="Arial" w:hAnsi="Arial" w:cs="Arial"/>
          <w:color w:val="000000"/>
        </w:rPr>
      </w:pPr>
    </w:p>
    <w:p w:rsidR="002A1EE6" w:rsidRDefault="00032E92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Stanisław Stępień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</w:t>
      </w:r>
      <w:r>
        <w:rPr>
          <w:rFonts w:ascii="Arial" w:hAnsi="Arial" w:cs="Arial"/>
          <w:color w:val="000000"/>
        </w:rPr>
        <w:br/>
      </w:r>
    </w:p>
    <w:p w:rsidR="002A1EE6" w:rsidRDefault="00032E92">
      <w:pPr>
        <w:jc w:val="right"/>
      </w:pPr>
      <w:r>
        <w:rPr>
          <w:rFonts w:ascii="Arial" w:hAnsi="Arial" w:cs="Arial"/>
          <w:color w:val="000000"/>
        </w:rPr>
        <w:t>Ewa Gąsiorowska-Nawój</w:t>
      </w:r>
      <w:r>
        <w:rPr>
          <w:rFonts w:ascii="Arial" w:hAnsi="Arial" w:cs="Arial"/>
          <w:color w:val="000000"/>
        </w:rPr>
        <w:tab/>
        <w:t>…………………………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Marek </w:t>
      </w:r>
      <w:proofErr w:type="spellStart"/>
      <w:r>
        <w:rPr>
          <w:rFonts w:ascii="Arial" w:hAnsi="Arial" w:cs="Arial"/>
          <w:color w:val="000000"/>
        </w:rPr>
        <w:t>Kibała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Jan Jaworski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Marcin Łapeciński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</w:t>
      </w:r>
    </w:p>
    <w:sectPr w:rsidR="002A1EE6" w:rsidSect="000A2E38">
      <w:pgSz w:w="11906" w:h="16838"/>
      <w:pgMar w:top="1560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92" w:rsidRDefault="00032E92">
      <w:r>
        <w:separator/>
      </w:r>
    </w:p>
  </w:endnote>
  <w:endnote w:type="continuationSeparator" w:id="0">
    <w:p w:rsidR="00032E92" w:rsidRDefault="0003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92" w:rsidRDefault="00032E92">
      <w:r>
        <w:separator/>
      </w:r>
    </w:p>
  </w:footnote>
  <w:footnote w:type="continuationSeparator" w:id="0">
    <w:p w:rsidR="00032E92" w:rsidRDefault="0003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2DE1"/>
    <w:multiLevelType w:val="hybridMultilevel"/>
    <w:tmpl w:val="A72E3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191F"/>
    <w:multiLevelType w:val="hybridMultilevel"/>
    <w:tmpl w:val="CEC84B92"/>
    <w:lvl w:ilvl="0" w:tplc="05A022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E6"/>
    <w:rsid w:val="00032E92"/>
    <w:rsid w:val="000A2E38"/>
    <w:rsid w:val="002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C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uiPriority w:val="99"/>
    <w:qFormat/>
    <w:rsid w:val="00E505CE"/>
    <w:rPr>
      <w:rFonts w:ascii="Arial Unicode MS" w:eastAsia="Arial Unicode MS" w:hAnsi="Arial Unicode MS" w:cs="Arial Unicode MS"/>
      <w:sz w:val="22"/>
      <w:szCs w:val="22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A2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E38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2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C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uiPriority w:val="99"/>
    <w:qFormat/>
    <w:rsid w:val="00E505CE"/>
    <w:rPr>
      <w:rFonts w:ascii="Arial Unicode MS" w:eastAsia="Arial Unicode MS" w:hAnsi="Arial Unicode MS" w:cs="Arial Unicode MS"/>
      <w:sz w:val="22"/>
      <w:szCs w:val="22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A2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E38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Durkin</dc:creator>
  <dc:description/>
  <cp:lastModifiedBy>Waldemar Durkin</cp:lastModifiedBy>
  <cp:revision>12</cp:revision>
  <cp:lastPrinted>2021-02-02T11:51:00Z</cp:lastPrinted>
  <dcterms:created xsi:type="dcterms:W3CDTF">2020-03-09T09:42:00Z</dcterms:created>
  <dcterms:modified xsi:type="dcterms:W3CDTF">2021-02-02T11:53:00Z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