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 xml:space="preserve">Uchwała nr </w:t>
      </w:r>
      <w:r>
        <w:rPr>
          <w:b/>
        </w:rPr>
        <w:t>2</w:t>
      </w:r>
      <w:r>
        <w:rPr>
          <w:b/>
        </w:rPr>
        <w:t>6</w:t>
      </w:r>
      <w:r w:rsidRPr="00B825ED">
        <w:rPr>
          <w:b/>
        </w:rPr>
        <w:t>/20</w:t>
      </w:r>
      <w:r>
        <w:rPr>
          <w:b/>
        </w:rPr>
        <w:t>2</w:t>
      </w:r>
      <w:r>
        <w:rPr>
          <w:b/>
        </w:rPr>
        <w:t>1</w:t>
      </w:r>
    </w:p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 xml:space="preserve">z dnia </w:t>
      </w:r>
      <w:r>
        <w:rPr>
          <w:b/>
        </w:rPr>
        <w:t xml:space="preserve">25 </w:t>
      </w:r>
      <w:r>
        <w:rPr>
          <w:b/>
        </w:rPr>
        <w:t>marca</w:t>
      </w:r>
      <w:r w:rsidRPr="00B825ED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1</w:t>
      </w:r>
      <w:r w:rsidRPr="00B825ED">
        <w:rPr>
          <w:b/>
        </w:rPr>
        <w:t xml:space="preserve"> r.</w:t>
      </w:r>
    </w:p>
    <w:p w:rsidR="00A23524" w:rsidRPr="00345BA6" w:rsidRDefault="00A23524" w:rsidP="00A23524">
      <w:pPr>
        <w:jc w:val="center"/>
      </w:pPr>
    </w:p>
    <w:p w:rsidR="00A23524" w:rsidRDefault="00A23524" w:rsidP="00A23524">
      <w:pPr>
        <w:jc w:val="center"/>
        <w:rPr>
          <w:b/>
        </w:rPr>
      </w:pPr>
      <w:r w:rsidRPr="00B825ED">
        <w:rPr>
          <w:b/>
        </w:rPr>
        <w:t xml:space="preserve">w sprawie upoważnienia do załatwiania spraw </w:t>
      </w:r>
    </w:p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 xml:space="preserve">w imieniu Zarządu Powiatu Pyrzyckiego </w:t>
      </w:r>
      <w:r>
        <w:rPr>
          <w:b/>
        </w:rPr>
        <w:br/>
      </w:r>
      <w:r w:rsidRPr="00B825ED">
        <w:rPr>
          <w:b/>
        </w:rPr>
        <w:t>i składania oświadczeń woli</w:t>
      </w:r>
    </w:p>
    <w:p w:rsidR="00A23524" w:rsidRPr="00345BA6" w:rsidRDefault="00A23524" w:rsidP="00A23524"/>
    <w:p w:rsidR="00A23524" w:rsidRPr="00345BA6" w:rsidRDefault="00A23524" w:rsidP="00A23524"/>
    <w:p w:rsidR="00A23524" w:rsidRPr="00A23524" w:rsidRDefault="00A23524" w:rsidP="00A23524">
      <w:pPr>
        <w:jc w:val="both"/>
        <w:rPr>
          <w:rFonts w:cs="Arial"/>
          <w:szCs w:val="24"/>
        </w:rPr>
      </w:pPr>
      <w:r w:rsidRPr="00A23524">
        <w:rPr>
          <w:rFonts w:cs="Arial"/>
          <w:szCs w:val="24"/>
        </w:rPr>
        <w:t xml:space="preserve">Na podstawie art. 48 ust. 2 ustawy z dnia 5 czerwca 1998 r. o samorządzie powiatowym (Dz. U. z 2020 r., poz. 920), art. </w:t>
      </w:r>
      <w:r>
        <w:rPr>
          <w:rFonts w:cs="Arial"/>
          <w:szCs w:val="24"/>
        </w:rPr>
        <w:t>83 ust. 1 pkt 1</w:t>
      </w:r>
      <w:r w:rsidRPr="00A23524">
        <w:rPr>
          <w:rFonts w:cs="Arial"/>
          <w:szCs w:val="24"/>
        </w:rPr>
        <w:t xml:space="preserve"> ustawy z dnia </w:t>
      </w:r>
      <w:r w:rsidR="00B57859">
        <w:rPr>
          <w:rFonts w:cs="Arial"/>
          <w:szCs w:val="24"/>
        </w:rPr>
        <w:br/>
      </w:r>
      <w:bookmarkStart w:id="0" w:name="_GoBack"/>
      <w:bookmarkEnd w:id="0"/>
      <w:r>
        <w:rPr>
          <w:rFonts w:cs="Arial"/>
          <w:szCs w:val="24"/>
        </w:rPr>
        <w:t>16 kwietnia</w:t>
      </w:r>
      <w:r w:rsidRPr="00A2352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2004</w:t>
      </w:r>
      <w:r w:rsidRPr="00A23524">
        <w:rPr>
          <w:rFonts w:cs="Arial"/>
          <w:szCs w:val="24"/>
        </w:rPr>
        <w:t xml:space="preserve"> r. o </w:t>
      </w:r>
      <w:r>
        <w:rPr>
          <w:rFonts w:cs="Arial"/>
          <w:szCs w:val="24"/>
        </w:rPr>
        <w:t>ochronie przyrody</w:t>
      </w:r>
      <w:r w:rsidRPr="00A23524">
        <w:rPr>
          <w:rFonts w:cs="Arial"/>
          <w:szCs w:val="24"/>
        </w:rPr>
        <w:t xml:space="preserve"> (Dz. U. z 2020 r., poz. </w:t>
      </w:r>
      <w:r>
        <w:rPr>
          <w:rFonts w:cs="Arial"/>
          <w:szCs w:val="24"/>
        </w:rPr>
        <w:t>55</w:t>
      </w:r>
      <w:r w:rsidRPr="00A23524">
        <w:rPr>
          <w:rFonts w:cs="Arial"/>
          <w:szCs w:val="24"/>
        </w:rPr>
        <w:t xml:space="preserve"> ze zmianami)</w:t>
      </w:r>
      <w:r>
        <w:rPr>
          <w:rFonts w:cs="Arial"/>
          <w:szCs w:val="24"/>
        </w:rPr>
        <w:t xml:space="preserve"> </w:t>
      </w:r>
      <w:r w:rsidRPr="00A23524">
        <w:rPr>
          <w:rFonts w:cs="Arial"/>
          <w:szCs w:val="24"/>
        </w:rPr>
        <w:t>Zarząd Powiatu Pyrzyckiego uchwala, co następuje:</w:t>
      </w:r>
    </w:p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>
      <w:pPr>
        <w:jc w:val="both"/>
      </w:pPr>
      <w:r w:rsidRPr="009C2D8D">
        <w:rPr>
          <w:b/>
        </w:rPr>
        <w:t>§ 1.</w:t>
      </w:r>
      <w:r w:rsidRPr="00345BA6">
        <w:t xml:space="preserve"> Upoważnia się </w:t>
      </w:r>
      <w:r>
        <w:t>Damiana Błażejewskiego</w:t>
      </w:r>
      <w:r w:rsidRPr="00345BA6">
        <w:t xml:space="preserve"> </w:t>
      </w:r>
      <w:r>
        <w:t xml:space="preserve">dyrektora Wydziału Ochrony Środowiska, Leśnictwa i Rolnictwa Starostwa Powiatowego w Pyrzycach </w:t>
      </w:r>
      <w:r w:rsidRPr="00345BA6">
        <w:t>do składania</w:t>
      </w:r>
      <w:r w:rsidR="00B57859">
        <w:t>,</w:t>
      </w:r>
      <w:r>
        <w:t xml:space="preserve"> do właściwego wójta lub burmistrza</w:t>
      </w:r>
      <w:r w:rsidR="00B57859">
        <w:t>,</w:t>
      </w:r>
      <w:r>
        <w:t xml:space="preserve"> wniosków o usunięcie drzew lub krzewów z terenu nieruchomości będących własnością Powiatu Pyrzyckiego</w:t>
      </w:r>
      <w:r w:rsidRPr="00345BA6">
        <w:t xml:space="preserve"> </w:t>
      </w:r>
      <w:r>
        <w:t xml:space="preserve">oraz </w:t>
      </w:r>
      <w:r w:rsidRPr="00345BA6">
        <w:t xml:space="preserve">oświadczeń </w:t>
      </w:r>
      <w:r>
        <w:t>o posiadanym tytule prawnym władania tymi nieruchomościami.</w:t>
      </w:r>
    </w:p>
    <w:p w:rsidR="00A23524" w:rsidRPr="00345BA6" w:rsidRDefault="00A23524" w:rsidP="00A23524">
      <w:pPr>
        <w:jc w:val="both"/>
      </w:pPr>
    </w:p>
    <w:p w:rsidR="00A23524" w:rsidRPr="00345BA6" w:rsidRDefault="00A23524" w:rsidP="00A23524">
      <w:pPr>
        <w:jc w:val="both"/>
      </w:pPr>
      <w:r w:rsidRPr="009C2D8D">
        <w:rPr>
          <w:b/>
        </w:rPr>
        <w:t>§ 2.</w:t>
      </w:r>
      <w:r w:rsidRPr="00345BA6">
        <w:t xml:space="preserve"> Upoważnienia udziela się na czas zajmowania przez </w:t>
      </w:r>
      <w:r>
        <w:t>Damiana Błażejewskiego</w:t>
      </w:r>
      <w:r w:rsidRPr="00345BA6">
        <w:t xml:space="preserve"> </w:t>
      </w:r>
      <w:r w:rsidR="00B57859">
        <w:t xml:space="preserve">stanowiska </w:t>
      </w:r>
      <w:r w:rsidR="00B57859">
        <w:t>dyrektora Wydziału Ochrony Środowiska, Leśnictwa i Rolnictwa Starostwa Powiatowego w Pyrzycach</w:t>
      </w:r>
      <w:r w:rsidR="00B57859">
        <w:t>.</w:t>
      </w:r>
    </w:p>
    <w:p w:rsidR="00A23524" w:rsidRPr="00345BA6" w:rsidRDefault="00A23524" w:rsidP="00A23524"/>
    <w:p w:rsidR="00A23524" w:rsidRPr="00345BA6" w:rsidRDefault="00A23524" w:rsidP="00A23524">
      <w:r w:rsidRPr="009C2D8D">
        <w:rPr>
          <w:b/>
        </w:rPr>
        <w:t>§ 3.</w:t>
      </w:r>
      <w:r w:rsidRPr="00345BA6">
        <w:t xml:space="preserve"> Uchwała wchodzi w życie z dniem podjęcia.</w:t>
      </w:r>
    </w:p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>
      <w:r w:rsidRPr="00345BA6">
        <w:tab/>
      </w:r>
      <w:r w:rsidRPr="00345BA6">
        <w:tab/>
      </w:r>
      <w:r>
        <w:tab/>
      </w:r>
      <w:r>
        <w:tab/>
      </w:r>
      <w:r>
        <w:tab/>
      </w:r>
      <w:r>
        <w:tab/>
      </w:r>
      <w:r w:rsidRPr="00345BA6">
        <w:t>Zarząd Powiatu Pyrzyckiego</w:t>
      </w:r>
    </w:p>
    <w:p w:rsidR="00A23524" w:rsidRPr="00345BA6" w:rsidRDefault="00A23524" w:rsidP="00A23524"/>
    <w:p w:rsidR="00A23524" w:rsidRDefault="00A23524" w:rsidP="00A23524">
      <w:pPr>
        <w:spacing w:line="360" w:lineRule="auto"/>
        <w:ind w:left="4248"/>
        <w:rPr>
          <w:rFonts w:cs="Arial"/>
          <w:szCs w:val="24"/>
        </w:rPr>
      </w:pPr>
      <w:r>
        <w:t>Stanisław Stępień</w:t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  <w:r>
        <w:t>Ewa Gąsiorowska-Nawój</w:t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="00B57859" w:rsidRPr="00B57859">
        <w:t xml:space="preserve"> </w:t>
      </w:r>
      <w:r w:rsidR="00B57859">
        <w:t>Jan Jaworski</w:t>
      </w:r>
      <w:r w:rsidR="00B57859">
        <w:tab/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</w:p>
    <w:p w:rsidR="00A23524" w:rsidRDefault="00B57859" w:rsidP="00A23524">
      <w:pPr>
        <w:spacing w:line="360" w:lineRule="auto"/>
        <w:ind w:left="3540" w:firstLine="708"/>
        <w:rPr>
          <w:rFonts w:cs="Arial"/>
          <w:szCs w:val="24"/>
        </w:rPr>
      </w:pPr>
      <w:r>
        <w:t>Przemysław Maciąg</w:t>
      </w:r>
      <w:r w:rsidR="00A23524" w:rsidRPr="0010199E">
        <w:tab/>
      </w:r>
      <w:r w:rsidR="00A23524" w:rsidRPr="0010199E">
        <w:rPr>
          <w:rFonts w:cs="Arial"/>
          <w:szCs w:val="24"/>
        </w:rPr>
        <w:t>..........................</w:t>
      </w:r>
    </w:p>
    <w:p w:rsidR="00A23524" w:rsidRPr="0010199E" w:rsidRDefault="00A23524" w:rsidP="00A23524">
      <w:pPr>
        <w:spacing w:line="360" w:lineRule="auto"/>
        <w:ind w:left="3540" w:firstLine="708"/>
      </w:pPr>
      <w:r w:rsidRPr="0010199E">
        <w:br/>
      </w:r>
    </w:p>
    <w:p w:rsidR="00A23524" w:rsidRDefault="00A23524" w:rsidP="00A23524"/>
    <w:p w:rsidR="00CB75EB" w:rsidRDefault="00CB75EB"/>
    <w:sectPr w:rsidR="00CB75EB" w:rsidSect="00B052A2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28" w:rsidRDefault="00840E28" w:rsidP="00B57859">
      <w:r>
        <w:separator/>
      </w:r>
    </w:p>
  </w:endnote>
  <w:endnote w:type="continuationSeparator" w:id="0">
    <w:p w:rsidR="00840E28" w:rsidRDefault="00840E28" w:rsidP="00B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28" w:rsidRDefault="00840E28" w:rsidP="00B57859">
      <w:r>
        <w:separator/>
      </w:r>
    </w:p>
  </w:footnote>
  <w:footnote w:type="continuationSeparator" w:id="0">
    <w:p w:rsidR="00840E28" w:rsidRDefault="00840E28" w:rsidP="00B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67E8"/>
    <w:multiLevelType w:val="hybridMultilevel"/>
    <w:tmpl w:val="0646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24"/>
    <w:rsid w:val="00840E28"/>
    <w:rsid w:val="00A23524"/>
    <w:rsid w:val="00B57859"/>
    <w:rsid w:val="00C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24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352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3524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A23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859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24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352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3524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A23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859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2021-03-24T09:01:00Z</cp:lastPrinted>
  <dcterms:created xsi:type="dcterms:W3CDTF">2021-03-24T08:49:00Z</dcterms:created>
  <dcterms:modified xsi:type="dcterms:W3CDTF">2021-03-24T09:02:00Z</dcterms:modified>
</cp:coreProperties>
</file>