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 xml:space="preserve">Uchwała nr </w:t>
      </w:r>
      <w:r w:rsidR="00CA304C">
        <w:rPr>
          <w:b/>
        </w:rPr>
        <w:t>28</w:t>
      </w:r>
      <w:r w:rsidRPr="00B825ED">
        <w:rPr>
          <w:b/>
        </w:rPr>
        <w:t>/20</w:t>
      </w:r>
      <w:r w:rsidR="00CA304C">
        <w:rPr>
          <w:b/>
        </w:rPr>
        <w:t>20</w:t>
      </w:r>
    </w:p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>Zarządu Powiatu Pyrzyckiego</w:t>
      </w:r>
    </w:p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 xml:space="preserve">z dnia </w:t>
      </w:r>
      <w:r w:rsidR="00CA304C">
        <w:rPr>
          <w:b/>
        </w:rPr>
        <w:t>31</w:t>
      </w:r>
      <w:r w:rsidRPr="00B825ED">
        <w:rPr>
          <w:b/>
        </w:rPr>
        <w:t xml:space="preserve"> </w:t>
      </w:r>
      <w:r w:rsidR="00CA304C">
        <w:rPr>
          <w:b/>
        </w:rPr>
        <w:t>marca</w:t>
      </w:r>
      <w:r w:rsidRPr="00B825ED">
        <w:rPr>
          <w:b/>
        </w:rPr>
        <w:t xml:space="preserve"> 20</w:t>
      </w:r>
      <w:r w:rsidR="00CA304C">
        <w:rPr>
          <w:b/>
        </w:rPr>
        <w:t>20</w:t>
      </w:r>
      <w:r w:rsidRPr="00B825ED">
        <w:rPr>
          <w:b/>
        </w:rPr>
        <w:t xml:space="preserve"> r.</w:t>
      </w:r>
    </w:p>
    <w:p w:rsidR="00B825ED" w:rsidRPr="00345BA6" w:rsidRDefault="00B825ED" w:rsidP="00B825ED">
      <w:pPr>
        <w:jc w:val="center"/>
      </w:pPr>
    </w:p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 xml:space="preserve">w sprawie upoważnienia </w:t>
      </w:r>
      <w:r w:rsidR="00CA304C">
        <w:rPr>
          <w:b/>
        </w:rPr>
        <w:t xml:space="preserve">Wicestarosty Powiatu Pyrzyckiego </w:t>
      </w:r>
      <w:r w:rsidRPr="00B825ED">
        <w:rPr>
          <w:b/>
        </w:rPr>
        <w:t xml:space="preserve">do załatwiania spraw w imieniu </w:t>
      </w:r>
      <w:r w:rsidR="007E0A68">
        <w:rPr>
          <w:b/>
        </w:rPr>
        <w:t xml:space="preserve">zarządcy dróg powiatowych - </w:t>
      </w:r>
      <w:r w:rsidRPr="00B825ED">
        <w:rPr>
          <w:b/>
        </w:rPr>
        <w:t xml:space="preserve">Zarządu Powiatu Pyrzyckiego </w:t>
      </w:r>
      <w:r w:rsidR="00CA304C">
        <w:rPr>
          <w:b/>
        </w:rPr>
        <w:br/>
      </w:r>
      <w:r w:rsidRPr="00B825ED">
        <w:rPr>
          <w:b/>
        </w:rPr>
        <w:t>i składania oświadczeń woli</w:t>
      </w:r>
    </w:p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>
      <w:pPr>
        <w:jc w:val="both"/>
      </w:pPr>
      <w:r w:rsidRPr="00345BA6">
        <w:t>Na podstawie art. 48 ust. 2 ustawy z dnia 5 czerwca 1998 r</w:t>
      </w:r>
      <w:r w:rsidR="00CA304C">
        <w:t>. o samorządzie powiatowym (</w:t>
      </w:r>
      <w:r w:rsidRPr="00345BA6">
        <w:t>Dz. U. z 201</w:t>
      </w:r>
      <w:r w:rsidR="00CA304C">
        <w:t>9</w:t>
      </w:r>
      <w:r w:rsidRPr="00345BA6">
        <w:t xml:space="preserve"> r., poz. </w:t>
      </w:r>
      <w:r w:rsidR="00CA304C">
        <w:t>511</w:t>
      </w:r>
      <w:r w:rsidRPr="00345BA6">
        <w:t xml:space="preserve"> ze zmianami), art. 21 ust. 1a w związku   </w:t>
      </w:r>
      <w:r w:rsidR="00CA304C">
        <w:br/>
      </w:r>
      <w:r w:rsidRPr="00345BA6">
        <w:t xml:space="preserve">z art. 19 ust. 2 pkt 3 ustawy z dnia 21 marca 1985 r. </w:t>
      </w:r>
      <w:r w:rsidR="00CA304C">
        <w:t>o drogach publicznych (</w:t>
      </w:r>
      <w:r w:rsidRPr="00345BA6">
        <w:t xml:space="preserve">Dz. U. </w:t>
      </w:r>
      <w:r w:rsidR="00CA304C">
        <w:br/>
      </w:r>
      <w:r w:rsidRPr="00345BA6">
        <w:t>z 20</w:t>
      </w:r>
      <w:r w:rsidR="00CA304C">
        <w:t>20</w:t>
      </w:r>
      <w:r w:rsidRPr="00345BA6">
        <w:t xml:space="preserve"> r., poz. </w:t>
      </w:r>
      <w:r w:rsidR="00CA304C">
        <w:t>470</w:t>
      </w:r>
      <w:r w:rsidRPr="00345BA6">
        <w:t>), art. 64a ustawy z dnia 20 czerwca 1997 r. Prawo o ruchu drogowym (Dz. U. z 20</w:t>
      </w:r>
      <w:r w:rsidR="00CA304C">
        <w:t>20</w:t>
      </w:r>
      <w:r w:rsidRPr="00345BA6">
        <w:t xml:space="preserve"> r., poz. 1</w:t>
      </w:r>
      <w:r w:rsidR="00CA304C">
        <w:t>1</w:t>
      </w:r>
      <w:r w:rsidR="00CB6500">
        <w:t>0</w:t>
      </w:r>
      <w:r w:rsidR="00CA304C">
        <w:t xml:space="preserve"> ze zmianami</w:t>
      </w:r>
      <w:r w:rsidRPr="00345BA6">
        <w:t xml:space="preserve">) i art. 60 ust. 1 ustawy </w:t>
      </w:r>
      <w:r w:rsidR="00CA304C">
        <w:br/>
      </w:r>
      <w:bookmarkStart w:id="0" w:name="_GoBack"/>
      <w:bookmarkEnd w:id="0"/>
      <w:r w:rsidRPr="00345BA6">
        <w:t>o planowaniu i zagospodarowaniu przestrzennym (Dz. U. z 20</w:t>
      </w:r>
      <w:r w:rsidR="00CA304C">
        <w:t>20</w:t>
      </w:r>
      <w:r w:rsidRPr="00345BA6">
        <w:t xml:space="preserve"> r.</w:t>
      </w:r>
      <w:r w:rsidR="00CB6500">
        <w:t>,</w:t>
      </w:r>
      <w:r w:rsidRPr="00345BA6">
        <w:t xml:space="preserve"> poz. </w:t>
      </w:r>
      <w:r w:rsidR="00CA304C">
        <w:t>293</w:t>
      </w:r>
      <w:r w:rsidRPr="00345BA6">
        <w:t>) Zarząd Powiatu Pyrzyckiego uchwala, co następuje:</w:t>
      </w:r>
    </w:p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>
      <w:pPr>
        <w:jc w:val="both"/>
      </w:pPr>
      <w:r w:rsidRPr="009C2D8D">
        <w:rPr>
          <w:b/>
        </w:rPr>
        <w:t>§ 1.</w:t>
      </w:r>
      <w:r w:rsidRPr="00345BA6">
        <w:t xml:space="preserve"> Upoważnia się </w:t>
      </w:r>
      <w:r w:rsidR="00CA304C">
        <w:t xml:space="preserve">Ewę </w:t>
      </w:r>
      <w:proofErr w:type="spellStart"/>
      <w:r w:rsidR="00CA304C">
        <w:t>Gąsiorowską-Nawój</w:t>
      </w:r>
      <w:proofErr w:type="spellEnd"/>
      <w:r w:rsidRPr="00345BA6">
        <w:t xml:space="preserve"> </w:t>
      </w:r>
      <w:r w:rsidR="00CA304C">
        <w:t>Wicestarostę Powiatu Pyrzyckiego</w:t>
      </w:r>
      <w:r w:rsidR="00CB6500" w:rsidRPr="00B825ED">
        <w:rPr>
          <w:b/>
        </w:rPr>
        <w:t xml:space="preserve"> </w:t>
      </w:r>
      <w:r w:rsidRPr="00345BA6">
        <w:t>do prowa</w:t>
      </w:r>
      <w:r w:rsidR="00CB6500">
        <w:t>dzenia spraw, postępowań</w:t>
      </w:r>
      <w:r w:rsidRPr="00345BA6">
        <w:t xml:space="preserve"> i wydawania decyzji administracyjnych w imieniu Zarządu Powiatu Pyrzyckiego </w:t>
      </w:r>
      <w:r w:rsidR="007E0A68">
        <w:t xml:space="preserve">w zakresie zadań związanych z zarządem drogami powiatowymi, w tym </w:t>
      </w:r>
      <w:r w:rsidRPr="00345BA6">
        <w:t xml:space="preserve">składania oświadczeń woli </w:t>
      </w:r>
      <w:r w:rsidR="007E0A68">
        <w:t>dotyczących</w:t>
      </w:r>
      <w:r w:rsidRPr="00345BA6">
        <w:t>: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</w:pPr>
      <w:r w:rsidRPr="00345BA6">
        <w:t>opracowywania projektów planów rozwoju sieci drogowej;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opracowywania projektów planów finansowania budowy, przebudowy, remontu, utrzymania i ochrony dróg oraz drogowych obiektów inżynierskich;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</w:pPr>
      <w:r w:rsidRPr="00345BA6">
        <w:t>pełnienia funkcji inwestora;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 xml:space="preserve">utrzymania nawierzchni drogi, chodników, drogowych obiektów inżynierskich, urządzeń zabezpieczających ruch i innych urządzeń </w:t>
      </w:r>
      <w:r w:rsidR="00FC25EF">
        <w:t>z</w:t>
      </w:r>
      <w:r w:rsidRPr="00345BA6">
        <w:t>wiązanych z drogą;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</w:pPr>
      <w:r w:rsidRPr="00345BA6">
        <w:t>realizacja zadań w zakresie inżynierii ruchu;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</w:pPr>
      <w:r w:rsidRPr="00345BA6">
        <w:t>koordynacja robót w pasie drogowym;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wydawania zezwoleń na zajęcie pasa drogowego i zjazdy z dróg oraz pobieranie opłat i kar pieniężnych;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prowadzenia ewidencji dróg, obiektów mostowych, tuneli, przepustów oraz udostępnienie ich na żądanie uprawnionym organom;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sporządzania informacji o drogach publicznych oraz przekazywania ich Generalnemu Dyrektorowi Dróg Krajowych i Autostrad;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przeprowadzenia okresowych kontroli stanu dróg i drogowych obiektów inżynierskich;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wykonania robót interwencyjnych, robót utrzymaniowych i zabezpieczających,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przeciwdziałania niszczeniu dróg przez ich użytkowników;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przeciwdziałania niekorzystnym przeobrażeniom środowiska mogącym powstać lub powstającym w następstwie budowy lub utrzymania dróg;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wprowadzenia ograniczeń lub zamykanie dróg i drogowych obiektów inżynierskich dla ruchu oraz wyznaczanie objazdów drogami różnej kategorii, gdy występuje bezpośrednie zagrożenie bezpieczeństwa osób lub mienia;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dokonywania okresowych pomiarów ruchu drogowego;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utrzymania zieleni przydrożnej w tym sadzenia i usuwania drzew oraz krzewów;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lastRenderedPageBreak/>
        <w:t>prowadzenia gospodarki gruntami i innymi nieruchomościami pozostającymi      w zarządzie organu zarządzającego drogą;</w:t>
      </w:r>
    </w:p>
    <w:p w:rsidR="00B825ED" w:rsidRPr="00345BA6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prowadzenia postępowań i wydawania zezwoleń kategorii I na przejazdy pojazdów nienormatywnych;</w:t>
      </w:r>
    </w:p>
    <w:p w:rsidR="00B825ED" w:rsidRDefault="00B825ED" w:rsidP="00CB6500">
      <w:pPr>
        <w:pStyle w:val="Akapitzlist"/>
        <w:numPr>
          <w:ilvl w:val="0"/>
          <w:numId w:val="2"/>
        </w:numPr>
        <w:jc w:val="both"/>
      </w:pPr>
      <w:r w:rsidRPr="00345BA6">
        <w:t>uzgadniania lokalizacji inwestycji celu publicznego w odniesieniu do obszaró</w:t>
      </w:r>
      <w:r w:rsidR="00C55B0D">
        <w:t>w przyległych do pasa drogowego;</w:t>
      </w:r>
    </w:p>
    <w:p w:rsidR="00C55B0D" w:rsidRPr="00345BA6" w:rsidRDefault="00C55B0D" w:rsidP="00CB6500">
      <w:pPr>
        <w:pStyle w:val="Akapitzlist"/>
        <w:numPr>
          <w:ilvl w:val="0"/>
          <w:numId w:val="2"/>
        </w:numPr>
        <w:jc w:val="both"/>
      </w:pPr>
      <w:r w:rsidRPr="009365D3">
        <w:rPr>
          <w:bCs/>
        </w:rPr>
        <w:t>składania oświadczeń o posiadanym prawie do dysponowania n</w:t>
      </w:r>
      <w:r>
        <w:rPr>
          <w:bCs/>
        </w:rPr>
        <w:t xml:space="preserve">ieruchomościami, stanowiącymi drogi powiatowe, </w:t>
      </w:r>
      <w:r w:rsidRPr="009365D3">
        <w:rPr>
          <w:bCs/>
        </w:rPr>
        <w:t>na cele budowlane</w:t>
      </w:r>
      <w:r>
        <w:rPr>
          <w:bCs/>
        </w:rPr>
        <w:t>.</w:t>
      </w:r>
    </w:p>
    <w:p w:rsidR="00B825ED" w:rsidRPr="00345BA6" w:rsidRDefault="00B825ED" w:rsidP="00B825ED">
      <w:pPr>
        <w:jc w:val="both"/>
      </w:pPr>
    </w:p>
    <w:p w:rsidR="00B825ED" w:rsidRPr="00345BA6" w:rsidRDefault="00B825ED" w:rsidP="00B825ED">
      <w:pPr>
        <w:jc w:val="both"/>
      </w:pPr>
      <w:r w:rsidRPr="009C2D8D">
        <w:rPr>
          <w:b/>
        </w:rPr>
        <w:t>§ 2.</w:t>
      </w:r>
      <w:r w:rsidRPr="00345BA6">
        <w:t xml:space="preserve"> Upoważnienia udziela się na czas zajmowania przez </w:t>
      </w:r>
      <w:r w:rsidR="00CA304C">
        <w:t xml:space="preserve">Ewę </w:t>
      </w:r>
      <w:proofErr w:type="spellStart"/>
      <w:r w:rsidR="00CA304C">
        <w:t>Gąsiorowską-Nawój</w:t>
      </w:r>
      <w:proofErr w:type="spellEnd"/>
      <w:r w:rsidRPr="00345BA6">
        <w:t xml:space="preserve"> </w:t>
      </w:r>
      <w:r w:rsidR="00CA304C">
        <w:t>funkcji Wicestarosty Powiatu Pyrzyckiego.</w:t>
      </w:r>
    </w:p>
    <w:p w:rsidR="00B825ED" w:rsidRPr="00345BA6" w:rsidRDefault="00B825ED" w:rsidP="00B825ED"/>
    <w:p w:rsidR="00B825ED" w:rsidRPr="00345BA6" w:rsidRDefault="00B825ED" w:rsidP="00B825ED">
      <w:r w:rsidRPr="009C2D8D">
        <w:rPr>
          <w:b/>
        </w:rPr>
        <w:t>§ 3.</w:t>
      </w:r>
      <w:r w:rsidRPr="00345BA6">
        <w:t xml:space="preserve"> Uchwała wchodzi w życie z dniem podjęcia.</w:t>
      </w:r>
    </w:p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>
      <w:r w:rsidRPr="00345BA6">
        <w:tab/>
      </w:r>
      <w:r w:rsidRPr="00345BA6">
        <w:tab/>
      </w:r>
      <w:r>
        <w:tab/>
      </w:r>
      <w:r>
        <w:tab/>
      </w:r>
      <w:r>
        <w:tab/>
      </w:r>
      <w:r w:rsidR="009C2D8D">
        <w:tab/>
      </w:r>
      <w:r w:rsidRPr="00345BA6">
        <w:t>Zarząd Powiatu Pyrzyckiego</w:t>
      </w:r>
    </w:p>
    <w:p w:rsidR="00B825ED" w:rsidRPr="00345BA6" w:rsidRDefault="00B825ED" w:rsidP="00B825ED"/>
    <w:p w:rsidR="00CB6500" w:rsidRDefault="00CB6500" w:rsidP="00CB6500">
      <w:pPr>
        <w:spacing w:line="360" w:lineRule="auto"/>
        <w:ind w:left="4248"/>
        <w:rPr>
          <w:rFonts w:cs="Arial"/>
          <w:szCs w:val="24"/>
        </w:rPr>
      </w:pPr>
      <w:r>
        <w:t>Stanisław Stępień</w:t>
      </w:r>
      <w:r>
        <w:tab/>
      </w:r>
      <w:r w:rsidRPr="0010199E">
        <w:tab/>
      </w:r>
      <w:r w:rsidRPr="0010199E">
        <w:rPr>
          <w:rFonts w:cs="Arial"/>
          <w:szCs w:val="24"/>
        </w:rPr>
        <w:t>..........................</w:t>
      </w:r>
      <w:r w:rsidRPr="0010199E">
        <w:br/>
      </w:r>
      <w:r>
        <w:t>Ewa Gąsiorowska-Nawój</w:t>
      </w:r>
      <w:r w:rsidRPr="0010199E">
        <w:tab/>
      </w:r>
      <w:r w:rsidRPr="0010199E">
        <w:rPr>
          <w:rFonts w:cs="Arial"/>
          <w:szCs w:val="24"/>
        </w:rPr>
        <w:t>..........................</w:t>
      </w:r>
      <w:r w:rsidRPr="0010199E">
        <w:br/>
      </w:r>
      <w:r>
        <w:t>Marek Kibała</w:t>
      </w:r>
      <w:r>
        <w:tab/>
      </w:r>
      <w:r>
        <w:tab/>
      </w:r>
      <w:r w:rsidRPr="0010199E">
        <w:tab/>
      </w:r>
      <w:r w:rsidRPr="0010199E">
        <w:rPr>
          <w:rFonts w:cs="Arial"/>
          <w:szCs w:val="24"/>
        </w:rPr>
        <w:t>..........................</w:t>
      </w:r>
    </w:p>
    <w:p w:rsidR="00CB6500" w:rsidRDefault="00CB6500" w:rsidP="00CB6500">
      <w:pPr>
        <w:spacing w:line="360" w:lineRule="auto"/>
        <w:ind w:left="3540" w:firstLine="708"/>
        <w:rPr>
          <w:rFonts w:cs="Arial"/>
          <w:szCs w:val="24"/>
        </w:rPr>
      </w:pPr>
      <w:r>
        <w:t>Jan Jaworski</w:t>
      </w:r>
      <w:r>
        <w:tab/>
      </w:r>
      <w:r>
        <w:tab/>
      </w:r>
      <w:r w:rsidRPr="0010199E">
        <w:tab/>
      </w:r>
      <w:r w:rsidRPr="0010199E">
        <w:rPr>
          <w:rFonts w:cs="Arial"/>
          <w:szCs w:val="24"/>
        </w:rPr>
        <w:t>..........................</w:t>
      </w:r>
    </w:p>
    <w:p w:rsidR="00CB6500" w:rsidRPr="0010199E" w:rsidRDefault="00CB6500" w:rsidP="00CB6500">
      <w:pPr>
        <w:spacing w:line="360" w:lineRule="auto"/>
        <w:ind w:left="3540" w:firstLine="708"/>
      </w:pPr>
      <w:r>
        <w:t>Marcin Łapeciński</w:t>
      </w:r>
      <w:r>
        <w:tab/>
      </w:r>
      <w:r w:rsidRPr="0010199E">
        <w:tab/>
      </w:r>
      <w:r w:rsidRPr="0010199E">
        <w:rPr>
          <w:rFonts w:cs="Arial"/>
          <w:szCs w:val="24"/>
        </w:rPr>
        <w:t>..........................</w:t>
      </w:r>
      <w:r w:rsidRPr="0010199E">
        <w:br/>
      </w:r>
    </w:p>
    <w:p w:rsidR="00D57924" w:rsidRDefault="00D57924"/>
    <w:sectPr w:rsidR="00D57924" w:rsidSect="00B052A2"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8F" w:rsidRDefault="00A0758F">
      <w:r>
        <w:separator/>
      </w:r>
    </w:p>
  </w:endnote>
  <w:endnote w:type="continuationSeparator" w:id="0">
    <w:p w:rsidR="00A0758F" w:rsidRDefault="00A0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A3" w:rsidRPr="00CF1F21" w:rsidRDefault="00B825ED">
    <w:pPr>
      <w:pStyle w:val="Stopka"/>
      <w:jc w:val="right"/>
      <w:rPr>
        <w:rFonts w:ascii="Arial" w:hAnsi="Arial" w:cs="Arial"/>
      </w:rPr>
    </w:pPr>
    <w:r w:rsidRPr="00CF1F21">
      <w:rPr>
        <w:rFonts w:ascii="Arial" w:hAnsi="Arial" w:cs="Arial"/>
      </w:rPr>
      <w:fldChar w:fldCharType="begin"/>
    </w:r>
    <w:r w:rsidRPr="00CF1F21">
      <w:rPr>
        <w:rFonts w:ascii="Arial" w:hAnsi="Arial" w:cs="Arial"/>
      </w:rPr>
      <w:instrText>PAGE   \* MERGEFORMAT</w:instrText>
    </w:r>
    <w:r w:rsidRPr="00CF1F21">
      <w:rPr>
        <w:rFonts w:ascii="Arial" w:hAnsi="Arial" w:cs="Arial"/>
      </w:rPr>
      <w:fldChar w:fldCharType="separate"/>
    </w:r>
    <w:r w:rsidR="002F7CA4">
      <w:rPr>
        <w:rFonts w:ascii="Arial" w:hAnsi="Arial" w:cs="Arial"/>
        <w:noProof/>
      </w:rPr>
      <w:t>1</w:t>
    </w:r>
    <w:r w:rsidRPr="00CF1F21">
      <w:rPr>
        <w:rFonts w:ascii="Arial" w:hAnsi="Arial" w:cs="Arial"/>
      </w:rPr>
      <w:fldChar w:fldCharType="end"/>
    </w:r>
  </w:p>
  <w:p w:rsidR="00530BA3" w:rsidRDefault="00A07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8F" w:rsidRDefault="00A0758F">
      <w:r>
        <w:separator/>
      </w:r>
    </w:p>
  </w:footnote>
  <w:footnote w:type="continuationSeparator" w:id="0">
    <w:p w:rsidR="00A0758F" w:rsidRDefault="00A0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4312"/>
    <w:multiLevelType w:val="hybridMultilevel"/>
    <w:tmpl w:val="A308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067E8"/>
    <w:multiLevelType w:val="hybridMultilevel"/>
    <w:tmpl w:val="06461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ED"/>
    <w:rsid w:val="002D0C5B"/>
    <w:rsid w:val="002F7CA4"/>
    <w:rsid w:val="003456A9"/>
    <w:rsid w:val="00491D3D"/>
    <w:rsid w:val="006254A5"/>
    <w:rsid w:val="0072524B"/>
    <w:rsid w:val="007E0A68"/>
    <w:rsid w:val="007E46F4"/>
    <w:rsid w:val="008C30F4"/>
    <w:rsid w:val="009C2D8D"/>
    <w:rsid w:val="00A0758F"/>
    <w:rsid w:val="00A648C5"/>
    <w:rsid w:val="00B825ED"/>
    <w:rsid w:val="00C55B0D"/>
    <w:rsid w:val="00CA304C"/>
    <w:rsid w:val="00CB6500"/>
    <w:rsid w:val="00D57924"/>
    <w:rsid w:val="00E34297"/>
    <w:rsid w:val="00F51435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25ED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25ED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B82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25ED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25ED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B82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4A2B-5F24-4826-B538-7BA6BB8B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17</cp:revision>
  <cp:lastPrinted>2020-04-08T09:43:00Z</cp:lastPrinted>
  <dcterms:created xsi:type="dcterms:W3CDTF">2017-01-09T12:19:00Z</dcterms:created>
  <dcterms:modified xsi:type="dcterms:W3CDTF">2020-04-08T09:45:00Z</dcterms:modified>
</cp:coreProperties>
</file>