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26576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 V/28/19</w:t>
      </w:r>
      <w:r>
        <w:br/>
        <w:t>Rady Powiatu Pyrzyckiego</w:t>
      </w:r>
      <w:r>
        <w:br/>
        <w:t>z dnia 20 marca 2019 r.</w:t>
      </w:r>
    </w:p>
    <w:p w:rsidR="00A77B3E" w:rsidRDefault="00C26576">
      <w:pPr>
        <w:spacing w:before="120" w:after="120"/>
        <w:ind w:left="283" w:firstLine="227"/>
      </w:pPr>
      <w:r>
        <w:t xml:space="preserve">Od dnia 1 września 2019 r. określa się </w:t>
      </w:r>
      <w:r>
        <w:t>plan sieci publicznych szkół ponadpodstawowych oraz szkół specjalnych prowadzonych przez Powiat Pyrzycki z uwzględnieniem szkół ponadpodstawowych i specjalnych mających siedzibę na obszarze powiatu pyrzyckiego prowadzonych przez inne organy prowadzące:</w:t>
      </w:r>
    </w:p>
    <w:p w:rsidR="00A77B3E" w:rsidRDefault="00C26576">
      <w:pPr>
        <w:keepLines/>
        <w:spacing w:before="120" w:after="120"/>
        <w:ind w:firstLine="340"/>
      </w:pPr>
      <w:r>
        <w:t>1. </w:t>
      </w:r>
      <w:r>
        <w:t>Zespół Szkół nr 1 im. Noblistów Polskich w Pyrzycach z siedzibą przy ul. Lipiańskiej 2, 74-200 Pyrzyce, w ramach którego prowadzone będzie:</w:t>
      </w:r>
    </w:p>
    <w:p w:rsidR="00A77B3E" w:rsidRDefault="00C26576">
      <w:pPr>
        <w:spacing w:before="120" w:after="120"/>
        <w:ind w:left="340" w:hanging="227"/>
      </w:pPr>
      <w:r>
        <w:t>1) </w:t>
      </w:r>
      <w:r>
        <w:t>Liceum Ogólnokształcące – siedziba: ul. Lipiańska 2, 74-200 Pyrzyce,</w:t>
      </w:r>
    </w:p>
    <w:p w:rsidR="00A77B3E" w:rsidRDefault="00C26576">
      <w:pPr>
        <w:spacing w:before="120" w:after="120"/>
        <w:ind w:left="340" w:hanging="227"/>
      </w:pPr>
      <w:r>
        <w:t>2) </w:t>
      </w:r>
      <w:r>
        <w:t>Liceum Ogólnokształcące dla dorosłych – s</w:t>
      </w:r>
      <w:r>
        <w:t>iedziba ul. Lipiańska 2, 74-200 Pyrzyce.</w:t>
      </w:r>
    </w:p>
    <w:p w:rsidR="00A77B3E" w:rsidRDefault="00C26576">
      <w:pPr>
        <w:keepLines/>
        <w:spacing w:before="120" w:after="120"/>
        <w:ind w:firstLine="340"/>
      </w:pPr>
      <w:r>
        <w:t>2. </w:t>
      </w:r>
      <w:r>
        <w:t>Zespół Szkół nr 2 Centrum Kształcenia Ustawicznego im. Tadeusza Kościuszki w Pyrzycach z siedzibą przy ul. Młodych Techników 5, 74-200 Pyrzyce, w ramach którego prowadzone będą:</w:t>
      </w:r>
    </w:p>
    <w:p w:rsidR="00A77B3E" w:rsidRDefault="00C26576">
      <w:pPr>
        <w:spacing w:before="120" w:after="120"/>
        <w:ind w:left="340" w:hanging="227"/>
      </w:pPr>
      <w:r>
        <w:t>1) </w:t>
      </w:r>
      <w:r>
        <w:t>Technikum – siedziba: ul. Młody</w:t>
      </w:r>
      <w:r>
        <w:t>ch Techników 5, 74-200 Pyrzyce,</w:t>
      </w:r>
    </w:p>
    <w:p w:rsidR="00A77B3E" w:rsidRDefault="00C26576">
      <w:pPr>
        <w:spacing w:before="120" w:after="120"/>
        <w:ind w:left="340" w:hanging="227"/>
      </w:pPr>
      <w:r>
        <w:t>2) </w:t>
      </w:r>
      <w:r>
        <w:t>Technikum Mechanizacji Rolnictwa – siedziba: ul. Młodych Techników 5, 74-200 Pyrzyce,</w:t>
      </w:r>
    </w:p>
    <w:p w:rsidR="00A77B3E" w:rsidRDefault="00C26576">
      <w:pPr>
        <w:spacing w:before="120" w:after="120"/>
        <w:ind w:left="340" w:hanging="227"/>
      </w:pPr>
      <w:r>
        <w:t>3) </w:t>
      </w:r>
      <w:r>
        <w:t>Branżowa Szkoła I Stopnia – siedziba: ul. Młodych Techników 5, 74-200 Pyrzyce,</w:t>
      </w:r>
    </w:p>
    <w:p w:rsidR="00A77B3E" w:rsidRDefault="00C26576">
      <w:pPr>
        <w:spacing w:before="120" w:after="120"/>
        <w:ind w:left="340" w:hanging="227"/>
      </w:pPr>
      <w:r>
        <w:t>4) </w:t>
      </w:r>
      <w:r>
        <w:t xml:space="preserve">Liceum Ogólnokształcące dla dorosłych – siedziba: </w:t>
      </w:r>
      <w:r>
        <w:t>ul. Młodych Techników 5</w:t>
      </w:r>
      <w:bookmarkStart w:id="0" w:name="_GoBack"/>
      <w:bookmarkEnd w:id="0"/>
      <w:r>
        <w:t>, 74-200 Pyrzyce,</w:t>
      </w:r>
    </w:p>
    <w:p w:rsidR="00A77B3E" w:rsidRDefault="00C26576">
      <w:pPr>
        <w:spacing w:before="120" w:after="120"/>
        <w:ind w:left="340" w:hanging="227"/>
      </w:pPr>
      <w:r>
        <w:t>5) </w:t>
      </w:r>
      <w:r>
        <w:t>Szkoła Policealna – siedziba: ul. Młodych Techników 5, 74-200 Pyrzyce.</w:t>
      </w:r>
    </w:p>
    <w:p w:rsidR="00A77B3E" w:rsidRDefault="00C26576">
      <w:pPr>
        <w:keepLines/>
        <w:spacing w:before="120" w:after="120"/>
        <w:ind w:firstLine="340"/>
      </w:pPr>
      <w:r>
        <w:t>3. </w:t>
      </w:r>
      <w:r>
        <w:t>Specjalny Ośrodek Szkolno-Wychowawczy im. Jana Brzechwy w Pyrzycach z siedzibą przy ul. Słowackiego 1, 74-200 Pyrzyce w ramach którego pro</w:t>
      </w:r>
      <w:r>
        <w:t>wadzone będą:</w:t>
      </w:r>
    </w:p>
    <w:p w:rsidR="00A77B3E" w:rsidRDefault="00C26576">
      <w:pPr>
        <w:spacing w:before="120" w:after="120"/>
        <w:ind w:left="340" w:hanging="227"/>
      </w:pPr>
      <w:r>
        <w:t>1) </w:t>
      </w:r>
      <w:r>
        <w:t>Szkoła Podstawowa Specjalna – siedziba: ul. Słowackiego 1, 74-200 Pyrzyce,</w:t>
      </w:r>
    </w:p>
    <w:p w:rsidR="00A77B3E" w:rsidRDefault="00C26576">
      <w:pPr>
        <w:spacing w:before="120" w:after="120"/>
        <w:ind w:left="340" w:hanging="227"/>
      </w:pPr>
      <w:r>
        <w:t>2) </w:t>
      </w:r>
      <w:r>
        <w:t>Branżowa Szkoła I Stopnia – siedziba: ul. Słowackiego 1, 74-200 Pyrzyce,</w:t>
      </w:r>
    </w:p>
    <w:p w:rsidR="00A77B3E" w:rsidRDefault="00C26576">
      <w:pPr>
        <w:spacing w:before="120" w:after="120"/>
        <w:ind w:left="340" w:hanging="227"/>
      </w:pPr>
      <w:r>
        <w:t>3) </w:t>
      </w:r>
      <w:r>
        <w:t>Szkoła Specjalna Przysposabiająca do Pracy – siedziba: ul. Słowackiego 1, 74-200 Pyrz</w:t>
      </w:r>
      <w:r>
        <w:t>yce.</w:t>
      </w:r>
    </w:p>
    <w:p w:rsidR="00A77B3E" w:rsidRDefault="00C26576">
      <w:pPr>
        <w:keepLines/>
        <w:spacing w:before="120" w:after="120"/>
        <w:ind w:firstLine="340"/>
      </w:pPr>
      <w:r>
        <w:t>4. </w:t>
      </w:r>
      <w:r>
        <w:t>Zespół Szkół w Lipianach z siedzibą przy ul. Kościuszki 1, 74-240 Lipiany, w ramach którego prowadzone będą:</w:t>
      </w:r>
    </w:p>
    <w:p w:rsidR="00A77B3E" w:rsidRDefault="00C26576">
      <w:pPr>
        <w:spacing w:before="120" w:after="120"/>
        <w:ind w:left="340" w:hanging="227"/>
      </w:pPr>
      <w:r>
        <w:t>1) </w:t>
      </w:r>
      <w:r>
        <w:t>Liceum Ogólnokształcące –  siedziba: ul. Kościuszki 1, 74-240 Lipiany,</w:t>
      </w:r>
    </w:p>
    <w:p w:rsidR="00A77B3E" w:rsidRDefault="00C26576">
      <w:pPr>
        <w:spacing w:before="120" w:after="120"/>
        <w:ind w:left="340" w:hanging="227"/>
      </w:pPr>
      <w:r>
        <w:t>2) </w:t>
      </w:r>
      <w:r>
        <w:t>Branżowa Szkoła I Stopnia – siedziba: ul. Kościuszki 1, 74-240</w:t>
      </w:r>
      <w:r>
        <w:t xml:space="preserve"> Lipiany.</w:t>
      </w:r>
    </w:p>
    <w:p w:rsidR="00A77B3E" w:rsidRDefault="00C26576">
      <w:pPr>
        <w:keepLines/>
        <w:spacing w:before="120" w:after="120"/>
        <w:ind w:firstLine="340"/>
      </w:pPr>
      <w:r>
        <w:t>5. </w:t>
      </w:r>
      <w:r>
        <w:t>Młodzieżowy Ośrodek Socjoterapii w Ryszewku z siedzibą w Ryszewku 44, 74-200 Pyrzyce, w ramach którego prowadzona będzie Szkoła Podstawowa Specjalna o niepełnej strukturze organizacyjnej – siedziba: Ryszewko 44, 74-200 Pyrzyce.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76" w:rsidRDefault="00C26576">
      <w:r>
        <w:separator/>
      </w:r>
    </w:p>
  </w:endnote>
  <w:endnote w:type="continuationSeparator" w:id="0">
    <w:p w:rsidR="00C26576" w:rsidRDefault="00C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73C1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73C11" w:rsidRDefault="00C26576">
          <w:pPr>
            <w:jc w:val="left"/>
            <w:rPr>
              <w:sz w:val="18"/>
            </w:rPr>
          </w:pPr>
          <w:r>
            <w:rPr>
              <w:sz w:val="18"/>
            </w:rPr>
            <w:t>Id: 1AD5F880-F0</w:t>
          </w:r>
          <w:r>
            <w:rPr>
              <w:sz w:val="18"/>
            </w:rPr>
            <w:t>52-4570-AD33-8FCA4CD5C2D0.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73C11" w:rsidRDefault="00C265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3C75">
            <w:rPr>
              <w:sz w:val="18"/>
            </w:rPr>
            <w:fldChar w:fldCharType="separate"/>
          </w:r>
          <w:r w:rsidR="00043C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3C11" w:rsidRDefault="00273C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76" w:rsidRDefault="00C26576">
      <w:r>
        <w:separator/>
      </w:r>
    </w:p>
  </w:footnote>
  <w:footnote w:type="continuationSeparator" w:id="0">
    <w:p w:rsidR="00C26576" w:rsidRDefault="00C2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11"/>
    <w:rsid w:val="00043C75"/>
    <w:rsid w:val="00273C11"/>
    <w:rsid w:val="00C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V/28/19 z dnia 20 marca 2019 r.</vt:lpstr>
      <vt:lpstr/>
    </vt:vector>
  </TitlesOfParts>
  <Company>Rada Powiatu Pyrzyckiego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V/28/19 z dnia 20 marca 2019 r.</dc:title>
  <dc:subject>w sprawie ustalenia planu sieci publicznych szkół
ponadpodstawowych oraz szkół specjalnych</dc:subject>
  <dc:creator>art</dc:creator>
  <cp:lastModifiedBy>Artur Żmuda</cp:lastModifiedBy>
  <cp:revision>2</cp:revision>
  <dcterms:created xsi:type="dcterms:W3CDTF">2019-03-27T09:27:00Z</dcterms:created>
  <dcterms:modified xsi:type="dcterms:W3CDTF">2019-03-27T09:27:00Z</dcterms:modified>
  <cp:category>Akt prawny</cp:category>
</cp:coreProperties>
</file>