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244" w14:textId="77777777" w:rsidR="00000000" w:rsidRDefault="00000000">
      <w:pPr>
        <w:pStyle w:val="NormalnyWeb"/>
      </w:pPr>
      <w:r>
        <w:rPr>
          <w:b/>
          <w:bCs/>
        </w:rPr>
        <w:t>Rada Powiatu Pyrzyckiego</w:t>
      </w:r>
      <w:r>
        <w:br/>
        <w:t>Sesja</w:t>
      </w:r>
    </w:p>
    <w:p w14:paraId="48C053E7" w14:textId="77777777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8497C">
        <w:rPr>
          <w:b/>
          <w:bCs/>
          <w:sz w:val="36"/>
          <w:szCs w:val="36"/>
        </w:rPr>
        <w:t>L/2024</w:t>
      </w:r>
    </w:p>
    <w:p w14:paraId="155F9FA9" w14:textId="0CE67698" w:rsidR="00000000" w:rsidRDefault="00000000">
      <w:pPr>
        <w:pStyle w:val="NormalnyWeb"/>
      </w:pPr>
      <w:r>
        <w:t xml:space="preserve">L Sesja w dniu 10 stycznia 2024 </w:t>
      </w:r>
      <w:r>
        <w:br/>
        <w:t xml:space="preserve">Obrady rozpoczęto 10 stycznia 2024 o godz. 09:00, a zakończono o godz. </w:t>
      </w:r>
      <w:r w:rsidR="00005015">
        <w:t>10:54</w:t>
      </w:r>
      <w:r>
        <w:t xml:space="preserve"> tego samego dnia.</w:t>
      </w:r>
    </w:p>
    <w:p w14:paraId="107CC89A" w14:textId="77777777" w:rsidR="00000000" w:rsidRDefault="00000000">
      <w:pPr>
        <w:pStyle w:val="NormalnyWeb"/>
      </w:pPr>
      <w:r>
        <w:t>W posiedzeniu wzięło udział 14 członków.</w:t>
      </w:r>
    </w:p>
    <w:p w14:paraId="1E2863E2" w14:textId="77777777" w:rsidR="00000000" w:rsidRDefault="00000000">
      <w:pPr>
        <w:pStyle w:val="NormalnyWeb"/>
      </w:pPr>
      <w:r>
        <w:t>Obecni:</w:t>
      </w:r>
    </w:p>
    <w:p w14:paraId="0E8CA7D3" w14:textId="77777777" w:rsidR="00000000" w:rsidRDefault="00000000">
      <w:pPr>
        <w:pStyle w:val="NormalnyWeb"/>
      </w:pPr>
      <w:r>
        <w:t xml:space="preserve">1. Renata </w:t>
      </w:r>
      <w:proofErr w:type="spellStart"/>
      <w:r>
        <w:t>Bochan-Bochanowicz</w:t>
      </w:r>
      <w:proofErr w:type="spellEnd"/>
      <w:r>
        <w:t xml:space="preserve"> </w:t>
      </w:r>
      <w:r>
        <w:br/>
        <w:t xml:space="preserve">2. Janusz Zenon Budynek </w:t>
      </w:r>
      <w:r>
        <w:br/>
        <w:t>3. Jan Marek Chmielewski</w:t>
      </w:r>
      <w:r>
        <w:br/>
        <w:t xml:space="preserve">4. Ireneusz Paweł </w:t>
      </w:r>
      <w:proofErr w:type="spellStart"/>
      <w:r>
        <w:t>Dykiert</w:t>
      </w:r>
      <w:proofErr w:type="spellEnd"/>
      <w:r>
        <w:br/>
        <w:t xml:space="preserve">5. Ewa Gąsiorowska-Nawój </w:t>
      </w:r>
      <w:r>
        <w:br/>
        <w:t xml:space="preserve">6. Dariusz Władysław Jagiełło </w:t>
      </w:r>
      <w:r>
        <w:br/>
        <w:t xml:space="preserve">7. Jan Dominik Jaworski </w:t>
      </w:r>
      <w:r>
        <w:br/>
        <w:t xml:space="preserve">8. Marek Wojciech </w:t>
      </w:r>
      <w:proofErr w:type="spellStart"/>
      <w:r>
        <w:t>Kibała</w:t>
      </w:r>
      <w:proofErr w:type="spellEnd"/>
      <w:r>
        <w:t xml:space="preserve"> </w:t>
      </w:r>
      <w:r>
        <w:br/>
        <w:t xml:space="preserve">9. Marcin Łapeciński </w:t>
      </w:r>
      <w:r>
        <w:br/>
        <w:t xml:space="preserve">10. </w:t>
      </w:r>
      <w:r>
        <w:rPr>
          <w:strike/>
        </w:rPr>
        <w:t>Przemysław Maciąg</w:t>
      </w:r>
      <w:r>
        <w:br/>
        <w:t xml:space="preserve">11. Jacek Mariusz Pawlus </w:t>
      </w:r>
      <w:r>
        <w:br/>
        <w:t>12. Jan Jakub Prokop</w:t>
      </w:r>
      <w:r>
        <w:br/>
        <w:t xml:space="preserve">13. Stanisław Stępień </w:t>
      </w:r>
      <w:r>
        <w:br/>
        <w:t xml:space="preserve">14. Wiktor </w:t>
      </w:r>
      <w:proofErr w:type="spellStart"/>
      <w:r>
        <w:t>Tołoczko</w:t>
      </w:r>
      <w:proofErr w:type="spellEnd"/>
      <w:r>
        <w:t xml:space="preserve"> </w:t>
      </w:r>
      <w:r>
        <w:br/>
        <w:t>15. Stanisław Wądołowski</w:t>
      </w:r>
    </w:p>
    <w:p w14:paraId="450F1182" w14:textId="77777777" w:rsidR="0081521B" w:rsidRDefault="00000000">
      <w:pPr>
        <w:pStyle w:val="NormalnyWeb"/>
        <w:spacing w:after="240" w:afterAutospacing="0"/>
      </w:pPr>
      <w:r>
        <w:t>1. Otwarcie obrad.</w:t>
      </w:r>
    </w:p>
    <w:p w14:paraId="0638052F" w14:textId="6446AFC0" w:rsidR="00005015" w:rsidRDefault="0081521B" w:rsidP="005F780D">
      <w:pPr>
        <w:pStyle w:val="NormalnyWeb"/>
        <w:spacing w:after="240" w:afterAutospacing="0"/>
      </w:pPr>
      <w:r>
        <w:t>Porządek obrad stanowi załącznik nr 1.</w:t>
      </w:r>
      <w:r w:rsidR="00000000">
        <w:br/>
      </w:r>
      <w:r w:rsidR="00000000">
        <w:br/>
        <w:t>2. Stwierdzenie quorum.</w:t>
      </w:r>
      <w:r w:rsidR="00000000">
        <w:br/>
      </w:r>
      <w:r w:rsidR="00000000">
        <w:br/>
        <w:t>3. Zgłaszanie zmian do porządku obrad.</w:t>
      </w:r>
      <w:r w:rsidR="00000000">
        <w:br/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Zgłaszanie zmian do porządku </w:t>
      </w:r>
      <w:proofErr w:type="spellStart"/>
      <w:r w:rsidR="00000000">
        <w:t>obrad.Informacja</w:t>
      </w:r>
      <w:proofErr w:type="spellEnd"/>
      <w:r w:rsidR="00000000">
        <w:t xml:space="preserve"> z realizacji projekt pn. „Wsparcie szkół i placówek prowadzących kształcenie zawodowe na rzecz rozwoju gospodarczego na obszarze Kontraktu Samorządowego Pyrzyce+”..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 SIĘ: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Renata </w:t>
      </w:r>
      <w:proofErr w:type="spellStart"/>
      <w:r w:rsidR="00000000">
        <w:t>Bochan-Bochanowicz</w:t>
      </w:r>
      <w:proofErr w:type="spellEnd"/>
      <w:r w:rsidR="00000000">
        <w:t xml:space="preserve"> , Janusz Zenon Budynek , Jan Marek Chmielewski, Ireneusz Paweł </w:t>
      </w:r>
      <w:proofErr w:type="spellStart"/>
      <w:r w:rsidR="00000000">
        <w:t>Dykiert</w:t>
      </w:r>
      <w:proofErr w:type="spellEnd"/>
      <w:r w:rsidR="00000000">
        <w:t xml:space="preserve">, Ewa Gąsiorowska-Nawój , Dariusz Władysław Jagiełło , Jan Dominik </w:t>
      </w:r>
      <w:r w:rsidR="00000000">
        <w:lastRenderedPageBreak/>
        <w:t xml:space="preserve">Jaworski , Marek Wojciech </w:t>
      </w:r>
      <w:proofErr w:type="spellStart"/>
      <w:r w:rsidR="00000000">
        <w:t>Kibała</w:t>
      </w:r>
      <w:proofErr w:type="spellEnd"/>
      <w:r w:rsidR="00000000">
        <w:t xml:space="preserve"> , Marcin Łapeciński , Jacek Mariusz Pawlus , Jan Jakub Prokop, Stanisław Stępień , Wiktor </w:t>
      </w:r>
      <w:proofErr w:type="spellStart"/>
      <w:r w:rsidR="00000000">
        <w:t>Tołoczko</w:t>
      </w:r>
      <w:proofErr w:type="spellEnd"/>
      <w:r w:rsidR="00000000">
        <w:t xml:space="preserve"> , Stanisław Wądołowski</w:t>
      </w:r>
      <w:r w:rsidR="00000000">
        <w:br/>
        <w:t>NIEOBECNI (1)</w:t>
      </w:r>
      <w:r w:rsidR="00000000">
        <w:br/>
        <w:t>Przemysław Maciąg</w:t>
      </w:r>
      <w:r w:rsidR="00000000">
        <w:br/>
      </w:r>
      <w:r w:rsidR="00000000">
        <w:br/>
        <w:t>4. Informacja z realizacji projekt pn. „Wsparcie szkół i placówek prowadzących kształcenie zawodowe na rzecz rozwoju gospodarczego na obszarze Kontraktu Samorządowego „Pyrzyce+”</w:t>
      </w:r>
      <w:r w:rsidR="00000000">
        <w:br/>
      </w:r>
      <w:r w:rsidR="00000000">
        <w:br/>
      </w:r>
      <w:r>
        <w:t xml:space="preserve">Przedstawienie informacji przez Wicestarostę E. </w:t>
      </w:r>
      <w:proofErr w:type="spellStart"/>
      <w:r>
        <w:t>Gąsiorowsk</w:t>
      </w:r>
      <w:r w:rsidR="005F780D">
        <w:t>ą</w:t>
      </w:r>
      <w:r>
        <w:t>-Nawój</w:t>
      </w:r>
      <w:proofErr w:type="spellEnd"/>
      <w:r w:rsidR="00000000">
        <w:br/>
      </w:r>
      <w:r w:rsidR="00000000">
        <w:br/>
        <w:t>5. Sprawozdanie Starosty z działalności Zarządu Powiatu</w:t>
      </w:r>
      <w:r w:rsidR="005F780D">
        <w:t xml:space="preserve"> - stanowi załącznik nr 2, uzupełnienie stanowi załącznik nr 3.</w:t>
      </w:r>
      <w:r w:rsidR="00000000">
        <w:br/>
      </w:r>
      <w:r w:rsidR="00000000">
        <w:br/>
        <w:t>6. Bieżąca informacja z działalności Szpitala Powiatowego w Pyrzycach</w:t>
      </w:r>
      <w:r w:rsidR="005F780D" w:rsidRPr="005F780D">
        <w:t xml:space="preserve"> </w:t>
      </w:r>
      <w:r w:rsidR="005F780D">
        <w:t>– stanowi załącznik nr 4.</w:t>
      </w:r>
      <w:r w:rsidR="00005015" w:rsidRPr="00005015">
        <w:t xml:space="preserve"> </w:t>
      </w:r>
    </w:p>
    <w:p w14:paraId="4AEA2B0B" w14:textId="753633DD" w:rsidR="00000000" w:rsidRDefault="00000000" w:rsidP="005F780D">
      <w:pPr>
        <w:pStyle w:val="NormalnyWeb"/>
        <w:spacing w:after="240" w:afterAutospacing="0"/>
      </w:pPr>
      <w:r>
        <w:br/>
        <w:t>7. Informacja o działaniach na rzecz kultury, ochrony zabytków i opieki nad zabytkami w 2023 rok</w:t>
      </w:r>
      <w:r w:rsidR="00005015" w:rsidRPr="00005015">
        <w:t xml:space="preserve"> </w:t>
      </w:r>
      <w:r w:rsidR="00005015">
        <w:t xml:space="preserve">stanowi załącznik nr </w:t>
      </w:r>
      <w:r w:rsidR="00005015">
        <w:t>5.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Informacja o działaniach na rzecz kultury, ochrony zabytków i opieki nad zabytkami w 2023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Renata </w:t>
      </w:r>
      <w:proofErr w:type="spellStart"/>
      <w:r>
        <w:t>Bochan-Bochanowicz</w:t>
      </w:r>
      <w:proofErr w:type="spellEnd"/>
      <w:r>
        <w:t xml:space="preserve"> , Janusz Zenon Budynek , Jan Marek Chmielewski, Ireneusz Paweł </w:t>
      </w:r>
      <w:proofErr w:type="spellStart"/>
      <w:r>
        <w:t>Dykiert</w:t>
      </w:r>
      <w:proofErr w:type="spellEnd"/>
      <w:r>
        <w:t xml:space="preserve">, Ewa Gąsiorowska-Nawój , Jan Dominik Jaworski , Marek Wojciech </w:t>
      </w:r>
      <w:proofErr w:type="spellStart"/>
      <w:r>
        <w:t>Kibała</w:t>
      </w:r>
      <w:proofErr w:type="spellEnd"/>
      <w:r>
        <w:t xml:space="preserve"> , Marcin Łapeciński , Jacek Mariusz Pawlus , Jan Jakub Prokop, Stanisław Stępień , Stanisław Wądołowski</w:t>
      </w:r>
      <w:r>
        <w:br/>
        <w:t>NIEOBECNI (3)</w:t>
      </w:r>
      <w:r>
        <w:br/>
        <w:t xml:space="preserve">Dariusz Władysław Jagiełło , Przemysław Maciąg, Wiktor </w:t>
      </w:r>
      <w:proofErr w:type="spellStart"/>
      <w:r>
        <w:t>Tołoczko</w:t>
      </w:r>
      <w:proofErr w:type="spellEnd"/>
      <w:r>
        <w:t xml:space="preserve"> </w:t>
      </w:r>
      <w:r>
        <w:br/>
      </w:r>
      <w:r>
        <w:br/>
      </w:r>
      <w:r w:rsidR="005F780D">
        <w:t>Opinia K</w:t>
      </w:r>
      <w:r>
        <w:t>omisji ds. Społecznych</w:t>
      </w:r>
      <w:r w:rsidR="005F780D">
        <w:t xml:space="preserve"> – stanowi załącznik nr </w:t>
      </w:r>
      <w:r w:rsidR="00005015">
        <w:t>6</w:t>
      </w:r>
      <w:r w:rsidR="005F780D">
        <w:t>.</w:t>
      </w:r>
      <w:r>
        <w:br/>
      </w:r>
      <w:r>
        <w:br/>
        <w:t>8. Wolne wnioski i oświadczenia radnych.</w:t>
      </w:r>
      <w:r>
        <w:br/>
      </w:r>
      <w:r>
        <w:br/>
        <w:t>9. Zamknięcie L sesji Rady Powiatu.</w:t>
      </w:r>
    </w:p>
    <w:p w14:paraId="14822C7A" w14:textId="77777777" w:rsidR="00000000" w:rsidRDefault="00000000" w:rsidP="005F780D">
      <w:pPr>
        <w:pStyle w:val="NormalnyWeb"/>
        <w:jc w:val="center"/>
      </w:pPr>
      <w:r>
        <w:t>Przewodniczący</w:t>
      </w:r>
      <w:r>
        <w:br/>
        <w:t>Rada Powiatu Pyrzyckiego </w:t>
      </w:r>
    </w:p>
    <w:p w14:paraId="60F0F1E0" w14:textId="77777777" w:rsidR="00000000" w:rsidRDefault="00000000">
      <w:pPr>
        <w:pStyle w:val="NormalnyWeb"/>
      </w:pPr>
      <w:r>
        <w:br/>
        <w:t>Przygotował(a): Agnieszka Zawisza</w:t>
      </w:r>
    </w:p>
    <w:p w14:paraId="167C0900" w14:textId="77777777" w:rsidR="00000000" w:rsidRDefault="00000000">
      <w:r>
        <w:pict w14:anchorId="4510B291">
          <v:rect id="_x0000_i1025" style="width:0;height:1.5pt" o:hralign="center" o:hrstd="t" o:hr="t" fillcolor="#a0a0a0" stroked="f"/>
        </w:pict>
      </w:r>
    </w:p>
    <w:p w14:paraId="2F720AAF" w14:textId="77777777" w:rsidR="00506830" w:rsidRDefault="00000000">
      <w:r>
        <w:rPr>
          <w:rFonts w:ascii="Arial" w:hAnsi="Arial" w:cs="Arial"/>
          <w:sz w:val="15"/>
          <w:szCs w:val="15"/>
        </w:rPr>
        <w:t>Przygotowano przy pomocy programu eSesja.pl</w:t>
      </w:r>
      <w:r>
        <w:t xml:space="preserve"> </w:t>
      </w:r>
    </w:p>
    <w:sectPr w:rsidR="0050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15"/>
    <w:rsid w:val="00005015"/>
    <w:rsid w:val="00506830"/>
    <w:rsid w:val="005F780D"/>
    <w:rsid w:val="0078497C"/>
    <w:rsid w:val="0081521B"/>
    <w:rsid w:val="00D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5AEF7"/>
  <w15:chartTrackingRefBased/>
  <w15:docId w15:val="{8236CFBA-4C1B-4EC1-A8B0-812C666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L%20Protok&#243;&#322;%20Sesja%2010.01.2024%20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 Protokół Sesja 10.01.2024 r.</Template>
  <TotalTime>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Zawisza</dc:creator>
  <cp:keywords/>
  <dc:description/>
  <cp:lastModifiedBy>Agnieszka Zawisza</cp:lastModifiedBy>
  <cp:revision>1</cp:revision>
  <dcterms:created xsi:type="dcterms:W3CDTF">2024-01-31T10:42:00Z</dcterms:created>
  <dcterms:modified xsi:type="dcterms:W3CDTF">2024-01-31T10:48:00Z</dcterms:modified>
</cp:coreProperties>
</file>