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33B2A" w14:textId="77777777" w:rsidR="00AC4FE3" w:rsidRDefault="00AC4FE3" w:rsidP="00AC4FE3">
      <w:pPr>
        <w:keepNext/>
        <w:shd w:val="clear" w:color="auto" w:fill="FFFFFF"/>
        <w:divId w:val="1144808607"/>
      </w:pPr>
      <w:r w:rsidRPr="00152F73">
        <w:rPr>
          <w:noProof/>
        </w:rPr>
        <w:pict w14:anchorId="055BE8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5.5pt;visibility:visible">
            <v:imagedata r:id="rId5"/>
          </v:shape>
        </w:pict>
      </w:r>
    </w:p>
    <w:p w14:paraId="41019226" w14:textId="027824B0" w:rsidR="00AC4FE3" w:rsidRDefault="00AC4FE3" w:rsidP="00AC4FE3">
      <w:pPr>
        <w:keepNext/>
        <w:shd w:val="clear" w:color="auto" w:fill="FFFFFF"/>
        <w:divId w:val="1144808607"/>
        <w:rPr>
          <w:b/>
          <w:bCs/>
          <w:u w:val="single"/>
        </w:rPr>
      </w:pPr>
      <w:r w:rsidRPr="004B1E25">
        <w:t>Rada Powiatu Pyrzyckiego</w:t>
      </w:r>
      <w:r w:rsidRPr="004B1E25">
        <w:br/>
      </w:r>
      <w:r>
        <w:rPr>
          <w:b/>
          <w:bCs/>
        </w:rPr>
        <w:t>34</w:t>
      </w:r>
      <w:r w:rsidRPr="004B1E25">
        <w:rPr>
          <w:b/>
          <w:bCs/>
        </w:rPr>
        <w:t xml:space="preserve"> Posiedzenie w dniu </w:t>
      </w:r>
      <w:r>
        <w:rPr>
          <w:b/>
          <w:bCs/>
        </w:rPr>
        <w:t>26</w:t>
      </w:r>
      <w:r w:rsidRPr="004B1E25">
        <w:rPr>
          <w:b/>
          <w:bCs/>
        </w:rPr>
        <w:t xml:space="preserve"> </w:t>
      </w:r>
      <w:r>
        <w:rPr>
          <w:b/>
          <w:bCs/>
        </w:rPr>
        <w:t>września</w:t>
      </w:r>
      <w:r w:rsidRPr="004B1E25">
        <w:rPr>
          <w:b/>
          <w:bCs/>
        </w:rPr>
        <w:t xml:space="preserve"> 202</w:t>
      </w:r>
      <w:r>
        <w:rPr>
          <w:b/>
          <w:bCs/>
        </w:rPr>
        <w:t>3</w:t>
      </w:r>
      <w:r w:rsidRPr="004B1E25">
        <w:rPr>
          <w:b/>
          <w:bCs/>
        </w:rPr>
        <w:t>, godz. 0</w:t>
      </w:r>
      <w:r>
        <w:rPr>
          <w:b/>
          <w:bCs/>
        </w:rPr>
        <w:t>9</w:t>
      </w:r>
      <w:r w:rsidRPr="004B1E25">
        <w:rPr>
          <w:b/>
          <w:bCs/>
        </w:rPr>
        <w:t>:00</w:t>
      </w:r>
      <w:r w:rsidRPr="004B1E25">
        <w:br/>
      </w:r>
    </w:p>
    <w:p w14:paraId="7450981D" w14:textId="77777777" w:rsidR="00AC4FE3" w:rsidRDefault="00AC4FE3" w:rsidP="00AC4FE3">
      <w:pPr>
        <w:keepNext/>
        <w:shd w:val="clear" w:color="auto" w:fill="FFFFFF"/>
        <w:divId w:val="1144808607"/>
      </w:pPr>
      <w:r w:rsidRPr="004B1E25">
        <w:rPr>
          <w:b/>
          <w:bCs/>
          <w:u w:val="single"/>
        </w:rPr>
        <w:t>Komisja Finansów</w:t>
      </w:r>
      <w:r w:rsidRPr="004B1E25">
        <w:t xml:space="preserve"> </w:t>
      </w:r>
    </w:p>
    <w:p w14:paraId="52E88858" w14:textId="77777777" w:rsidR="00AC4FE3" w:rsidRDefault="00AC4FE3" w:rsidP="00AC4FE3">
      <w:pPr>
        <w:keepNext/>
        <w:shd w:val="clear" w:color="auto" w:fill="FFFFFF"/>
        <w:divId w:val="1144808607"/>
        <w:rPr>
          <w:b/>
          <w:bCs/>
          <w:i/>
          <w:iCs/>
        </w:rPr>
      </w:pPr>
    </w:p>
    <w:p w14:paraId="3DC382E4" w14:textId="77777777" w:rsidR="00AC4FE3" w:rsidRDefault="00AC4FE3" w:rsidP="00AC4FE3">
      <w:pPr>
        <w:keepNext/>
        <w:shd w:val="clear" w:color="auto" w:fill="FFFFFF"/>
        <w:divId w:val="1144808607"/>
        <w:rPr>
          <w:i/>
        </w:rPr>
      </w:pPr>
      <w:r w:rsidRPr="007237B5">
        <w:rPr>
          <w:b/>
          <w:bCs/>
          <w:i/>
          <w:iCs/>
        </w:rPr>
        <w:t>Członkowie Komisji</w:t>
      </w:r>
      <w:r>
        <w:rPr>
          <w:b/>
          <w:bCs/>
          <w:i/>
          <w:iCs/>
        </w:rPr>
        <w:t>:</w:t>
      </w:r>
      <w:r w:rsidRPr="005A3B86">
        <w:rPr>
          <w:i/>
        </w:rPr>
        <w:t xml:space="preserve"> </w:t>
      </w:r>
    </w:p>
    <w:p w14:paraId="10814663" w14:textId="77777777" w:rsidR="00AC4FE3" w:rsidRDefault="00AC4FE3" w:rsidP="00AC4FE3">
      <w:pPr>
        <w:keepNext/>
        <w:shd w:val="clear" w:color="auto" w:fill="FFFFFF"/>
        <w:divId w:val="1144808607"/>
        <w:rPr>
          <w:i/>
        </w:rPr>
      </w:pPr>
    </w:p>
    <w:p w14:paraId="4A760A79" w14:textId="77777777" w:rsidR="00AC4FE3" w:rsidRDefault="00AC4FE3" w:rsidP="00AC4FE3">
      <w:pPr>
        <w:keepNext/>
        <w:shd w:val="clear" w:color="auto" w:fill="FFFFFF"/>
        <w:jc w:val="both"/>
        <w:divId w:val="1144808607"/>
        <w:rPr>
          <w:i/>
          <w:sz w:val="23"/>
          <w:szCs w:val="23"/>
        </w:rPr>
      </w:pPr>
      <w:r w:rsidRPr="005420A6">
        <w:rPr>
          <w:i/>
          <w:sz w:val="23"/>
          <w:szCs w:val="23"/>
        </w:rPr>
        <w:t xml:space="preserve">Jacek Mariusz Pawlus, Jan Marek Chmielewski, Jan Jakub Prokop, Jan Dominik Jaworski, </w:t>
      </w:r>
      <w:r>
        <w:rPr>
          <w:i/>
          <w:sz w:val="23"/>
          <w:szCs w:val="23"/>
        </w:rPr>
        <w:t xml:space="preserve">                    </w:t>
      </w:r>
      <w:r w:rsidRPr="005420A6">
        <w:rPr>
          <w:i/>
          <w:sz w:val="23"/>
          <w:szCs w:val="23"/>
        </w:rPr>
        <w:t xml:space="preserve">Marek Wojciech </w:t>
      </w:r>
      <w:proofErr w:type="spellStart"/>
      <w:r w:rsidRPr="005420A6">
        <w:rPr>
          <w:i/>
          <w:sz w:val="23"/>
          <w:szCs w:val="23"/>
        </w:rPr>
        <w:t>Kibała</w:t>
      </w:r>
      <w:proofErr w:type="spellEnd"/>
      <w:r w:rsidRPr="005420A6">
        <w:rPr>
          <w:i/>
          <w:sz w:val="23"/>
          <w:szCs w:val="23"/>
        </w:rPr>
        <w:t xml:space="preserve">, Marcin Łapeciński, Przemysław Daniel Maciąg, Stanisław Stępień, </w:t>
      </w:r>
      <w:r>
        <w:rPr>
          <w:i/>
          <w:sz w:val="23"/>
          <w:szCs w:val="23"/>
        </w:rPr>
        <w:t xml:space="preserve">                         </w:t>
      </w:r>
      <w:r w:rsidRPr="005420A6">
        <w:rPr>
          <w:i/>
          <w:sz w:val="23"/>
          <w:szCs w:val="23"/>
        </w:rPr>
        <w:t xml:space="preserve">Wiktor </w:t>
      </w:r>
      <w:proofErr w:type="spellStart"/>
      <w:r w:rsidRPr="005420A6">
        <w:rPr>
          <w:i/>
          <w:sz w:val="23"/>
          <w:szCs w:val="23"/>
        </w:rPr>
        <w:t>Tołoczko</w:t>
      </w:r>
      <w:proofErr w:type="spellEnd"/>
      <w:r w:rsidRPr="005420A6">
        <w:rPr>
          <w:i/>
          <w:sz w:val="23"/>
          <w:szCs w:val="23"/>
        </w:rPr>
        <w:t xml:space="preserve">, Ewa Gąsiorowska-Nawój, Ireneusz </w:t>
      </w:r>
      <w:proofErr w:type="spellStart"/>
      <w:r w:rsidRPr="005420A6">
        <w:rPr>
          <w:i/>
          <w:sz w:val="23"/>
          <w:szCs w:val="23"/>
        </w:rPr>
        <w:t>Dykiert</w:t>
      </w:r>
      <w:proofErr w:type="spellEnd"/>
      <w:r w:rsidRPr="005420A6">
        <w:rPr>
          <w:i/>
          <w:sz w:val="23"/>
          <w:szCs w:val="23"/>
        </w:rPr>
        <w:t>, Stanisław Wądołowski.</w:t>
      </w:r>
    </w:p>
    <w:p w14:paraId="426AF1CE" w14:textId="77777777" w:rsidR="00AC4FE3" w:rsidRDefault="00AC4FE3" w:rsidP="00AC4FE3">
      <w:pPr>
        <w:keepNext/>
        <w:shd w:val="clear" w:color="auto" w:fill="FFFFFF"/>
        <w:jc w:val="both"/>
        <w:divId w:val="1144808607"/>
        <w:rPr>
          <w:i/>
          <w:sz w:val="23"/>
          <w:szCs w:val="23"/>
        </w:rPr>
      </w:pPr>
    </w:p>
    <w:p w14:paraId="60902BC4" w14:textId="77777777" w:rsidR="00AC4FE3" w:rsidRPr="00AC4FE3" w:rsidRDefault="00AC4FE3" w:rsidP="00AC4FE3">
      <w:pPr>
        <w:keepNext/>
        <w:shd w:val="clear" w:color="auto" w:fill="FFFFFF"/>
        <w:spacing w:line="276" w:lineRule="auto"/>
        <w:jc w:val="both"/>
        <w:divId w:val="1144808607"/>
        <w:rPr>
          <w:i/>
          <w:sz w:val="23"/>
          <w:szCs w:val="23"/>
        </w:rPr>
      </w:pPr>
    </w:p>
    <w:p w14:paraId="0DD383C3" w14:textId="658B9BA2" w:rsidR="00000000" w:rsidRPr="00AC4FE3" w:rsidRDefault="00000000" w:rsidP="00AC4FE3">
      <w:pPr>
        <w:pStyle w:val="Akapitzlist"/>
        <w:numPr>
          <w:ilvl w:val="0"/>
          <w:numId w:val="1"/>
        </w:numPr>
        <w:spacing w:after="75" w:line="276" w:lineRule="auto"/>
        <w:divId w:val="1144808607"/>
        <w:rPr>
          <w:rFonts w:eastAsia="Times New Roman"/>
        </w:rPr>
      </w:pPr>
      <w:r w:rsidRPr="00AC4FE3">
        <w:rPr>
          <w:rFonts w:eastAsia="Times New Roman"/>
        </w:rPr>
        <w:t>Otwarcie obrad, stwierdzenie quorum.</w:t>
      </w:r>
    </w:p>
    <w:p w14:paraId="06729933" w14:textId="5913A11F" w:rsidR="00000000" w:rsidRPr="00AC4FE3" w:rsidRDefault="00000000" w:rsidP="00AC4FE3">
      <w:pPr>
        <w:pStyle w:val="Akapitzlist"/>
        <w:numPr>
          <w:ilvl w:val="0"/>
          <w:numId w:val="1"/>
        </w:numPr>
        <w:spacing w:after="75" w:line="276" w:lineRule="auto"/>
        <w:divId w:val="673844875"/>
        <w:rPr>
          <w:rFonts w:eastAsia="Times New Roman"/>
        </w:rPr>
      </w:pPr>
      <w:r w:rsidRPr="00AC4FE3">
        <w:rPr>
          <w:rFonts w:eastAsia="Times New Roman"/>
        </w:rPr>
        <w:t>Przyjęcie porządku posiedzenia.</w:t>
      </w:r>
    </w:p>
    <w:p w14:paraId="756BE655" w14:textId="6566F66B" w:rsidR="00000000" w:rsidRPr="00AC4FE3" w:rsidRDefault="00000000" w:rsidP="00AC4FE3">
      <w:pPr>
        <w:pStyle w:val="Akapitzlist"/>
        <w:numPr>
          <w:ilvl w:val="0"/>
          <w:numId w:val="1"/>
        </w:numPr>
        <w:spacing w:after="75" w:line="276" w:lineRule="auto"/>
        <w:divId w:val="1407648554"/>
        <w:rPr>
          <w:rFonts w:eastAsia="Times New Roman"/>
        </w:rPr>
      </w:pPr>
      <w:r w:rsidRPr="00AC4FE3">
        <w:rPr>
          <w:rFonts w:eastAsia="Times New Roman"/>
        </w:rPr>
        <w:t>Przyjęcie protokołu nr 33/23 z dnia 26.06.2023 r.</w:t>
      </w:r>
    </w:p>
    <w:p w14:paraId="47703C8C" w14:textId="79750578" w:rsidR="00000000" w:rsidRPr="00AC4FE3" w:rsidRDefault="00000000" w:rsidP="00AC4FE3">
      <w:pPr>
        <w:pStyle w:val="Akapitzlist"/>
        <w:numPr>
          <w:ilvl w:val="0"/>
          <w:numId w:val="1"/>
        </w:numPr>
        <w:spacing w:after="75" w:line="276" w:lineRule="auto"/>
        <w:jc w:val="both"/>
        <w:divId w:val="2043894249"/>
        <w:rPr>
          <w:rFonts w:eastAsia="Times New Roman"/>
        </w:rPr>
      </w:pPr>
      <w:r w:rsidRPr="00AC4FE3">
        <w:rPr>
          <w:rFonts w:eastAsia="Times New Roman"/>
        </w:rPr>
        <w:t>Wydanie opinii w sprawach:</w:t>
      </w:r>
    </w:p>
    <w:p w14:paraId="37CF8F77" w14:textId="691C9DDD" w:rsidR="00000000" w:rsidRPr="00AC4FE3" w:rsidRDefault="00000000" w:rsidP="00AC4FE3">
      <w:pPr>
        <w:pStyle w:val="Akapitzlist"/>
        <w:numPr>
          <w:ilvl w:val="1"/>
          <w:numId w:val="1"/>
        </w:numPr>
        <w:spacing w:after="75" w:line="276" w:lineRule="auto"/>
        <w:jc w:val="both"/>
        <w:divId w:val="1794597694"/>
        <w:rPr>
          <w:rFonts w:eastAsia="Times New Roman"/>
        </w:rPr>
      </w:pPr>
      <w:r w:rsidRPr="00AC4FE3">
        <w:rPr>
          <w:rFonts w:eastAsia="Times New Roman"/>
        </w:rPr>
        <w:t>Sprawozdanie finansowe Szpitala Powiatowego w Pyrzycach;</w:t>
      </w:r>
    </w:p>
    <w:p w14:paraId="30BFA272" w14:textId="635A12CF" w:rsidR="00000000" w:rsidRPr="00AC4FE3" w:rsidRDefault="00000000" w:rsidP="00AC4FE3">
      <w:pPr>
        <w:pStyle w:val="Akapitzlist"/>
        <w:numPr>
          <w:ilvl w:val="1"/>
          <w:numId w:val="1"/>
        </w:numPr>
        <w:spacing w:after="75" w:line="276" w:lineRule="auto"/>
        <w:jc w:val="both"/>
        <w:divId w:val="938214633"/>
        <w:rPr>
          <w:rFonts w:eastAsia="Times New Roman"/>
        </w:rPr>
      </w:pPr>
      <w:r w:rsidRPr="00AC4FE3">
        <w:rPr>
          <w:rFonts w:eastAsia="Times New Roman"/>
        </w:rPr>
        <w:t>Raport o sytuacji ekonomiczno-finansowej Szpitala Powiatowego w Pyrzycach;</w:t>
      </w:r>
    </w:p>
    <w:p w14:paraId="42C7BD90" w14:textId="5F14096A" w:rsidR="00000000" w:rsidRPr="00AC4FE3" w:rsidRDefault="00000000" w:rsidP="00AC4FE3">
      <w:pPr>
        <w:pStyle w:val="Akapitzlist"/>
        <w:numPr>
          <w:ilvl w:val="1"/>
          <w:numId w:val="1"/>
        </w:numPr>
        <w:spacing w:after="75" w:line="276" w:lineRule="auto"/>
        <w:jc w:val="both"/>
        <w:divId w:val="725299145"/>
        <w:rPr>
          <w:rFonts w:eastAsia="Times New Roman"/>
        </w:rPr>
      </w:pPr>
      <w:r w:rsidRPr="00AC4FE3">
        <w:rPr>
          <w:rFonts w:eastAsia="Times New Roman"/>
        </w:rPr>
        <w:t>Projekt uchwały w sprawie zmiany budżetu powiatu na rok 2023 (proj. nr 224);</w:t>
      </w:r>
    </w:p>
    <w:p w14:paraId="7DDD06F6" w14:textId="1C198ABA" w:rsidR="00000000" w:rsidRPr="00AC4FE3" w:rsidRDefault="00000000" w:rsidP="00AC4FE3">
      <w:pPr>
        <w:pStyle w:val="Akapitzlist"/>
        <w:numPr>
          <w:ilvl w:val="1"/>
          <w:numId w:val="1"/>
        </w:numPr>
        <w:spacing w:after="75" w:line="276" w:lineRule="auto"/>
        <w:jc w:val="both"/>
        <w:divId w:val="498814883"/>
        <w:rPr>
          <w:rFonts w:eastAsia="Times New Roman"/>
        </w:rPr>
      </w:pPr>
      <w:r w:rsidRPr="00AC4FE3">
        <w:rPr>
          <w:rFonts w:eastAsia="Times New Roman"/>
        </w:rPr>
        <w:t>Projekt uchwały w sprawie zmian w budżecie powiatu na rok 2023;</w:t>
      </w:r>
    </w:p>
    <w:p w14:paraId="2361123D" w14:textId="777B3575" w:rsidR="00000000" w:rsidRPr="00AC4FE3" w:rsidRDefault="00000000" w:rsidP="00AC4FE3">
      <w:pPr>
        <w:pStyle w:val="Akapitzlist"/>
        <w:numPr>
          <w:ilvl w:val="0"/>
          <w:numId w:val="1"/>
        </w:numPr>
        <w:spacing w:after="75" w:line="276" w:lineRule="auto"/>
        <w:jc w:val="both"/>
        <w:divId w:val="889079091"/>
        <w:rPr>
          <w:rFonts w:eastAsia="Times New Roman"/>
        </w:rPr>
      </w:pPr>
      <w:r w:rsidRPr="00AC4FE3">
        <w:rPr>
          <w:rFonts w:eastAsia="Times New Roman"/>
        </w:rPr>
        <w:t>Zapoznanie z materiałami sesyjnymi:</w:t>
      </w:r>
    </w:p>
    <w:p w14:paraId="5E058633" w14:textId="5B121B4E" w:rsidR="00000000" w:rsidRPr="00AC4FE3" w:rsidRDefault="00000000" w:rsidP="00AC4FE3">
      <w:pPr>
        <w:pStyle w:val="Akapitzlist"/>
        <w:numPr>
          <w:ilvl w:val="1"/>
          <w:numId w:val="1"/>
        </w:numPr>
        <w:spacing w:after="75" w:line="276" w:lineRule="auto"/>
        <w:jc w:val="both"/>
        <w:divId w:val="1913540154"/>
        <w:rPr>
          <w:rFonts w:eastAsia="Times New Roman"/>
        </w:rPr>
      </w:pPr>
      <w:r w:rsidRPr="00AC4FE3">
        <w:rPr>
          <w:rFonts w:eastAsia="Times New Roman"/>
        </w:rPr>
        <w:t>Sprawozdanie Komisji Rewizyjnej za I półrocze 2023 r.</w:t>
      </w:r>
    </w:p>
    <w:p w14:paraId="14FA3CC7" w14:textId="0AF4296B" w:rsidR="00000000" w:rsidRPr="00AC4FE3" w:rsidRDefault="00000000" w:rsidP="00AC4FE3">
      <w:pPr>
        <w:pStyle w:val="Akapitzlist"/>
        <w:numPr>
          <w:ilvl w:val="1"/>
          <w:numId w:val="1"/>
        </w:numPr>
        <w:spacing w:after="75" w:line="276" w:lineRule="auto"/>
        <w:jc w:val="both"/>
        <w:divId w:val="624316270"/>
        <w:rPr>
          <w:rFonts w:eastAsia="Times New Roman"/>
        </w:rPr>
      </w:pPr>
      <w:r w:rsidRPr="00AC4FE3">
        <w:rPr>
          <w:rFonts w:eastAsia="Times New Roman"/>
        </w:rPr>
        <w:t>Sprawozdanie z działalności Szpitala Powiatowego w Pyrzycach ze szczególnym uwzględnieniem usług medycznych świadczonych na rzecz mieszkańców;</w:t>
      </w:r>
    </w:p>
    <w:p w14:paraId="5EFA677F" w14:textId="1416C493" w:rsidR="00000000" w:rsidRPr="00AC4FE3" w:rsidRDefault="00000000" w:rsidP="00AC4FE3">
      <w:pPr>
        <w:pStyle w:val="Akapitzlist"/>
        <w:numPr>
          <w:ilvl w:val="0"/>
          <w:numId w:val="1"/>
        </w:numPr>
        <w:spacing w:after="75" w:line="276" w:lineRule="auto"/>
        <w:divId w:val="2073772288"/>
        <w:rPr>
          <w:rFonts w:eastAsia="Times New Roman"/>
        </w:rPr>
      </w:pPr>
      <w:r w:rsidRPr="00AC4FE3">
        <w:rPr>
          <w:rFonts w:eastAsia="Times New Roman"/>
        </w:rPr>
        <w:t>Wolne wnioski</w:t>
      </w:r>
    </w:p>
    <w:p w14:paraId="47615EBC" w14:textId="719FA086" w:rsidR="00000000" w:rsidRPr="00AC4FE3" w:rsidRDefault="00000000" w:rsidP="00AC4FE3">
      <w:pPr>
        <w:pStyle w:val="Akapitzlist"/>
        <w:numPr>
          <w:ilvl w:val="0"/>
          <w:numId w:val="1"/>
        </w:numPr>
        <w:spacing w:after="75" w:line="276" w:lineRule="auto"/>
        <w:divId w:val="737439820"/>
        <w:rPr>
          <w:rFonts w:eastAsia="Times New Roman"/>
        </w:rPr>
      </w:pPr>
      <w:r w:rsidRPr="00AC4FE3">
        <w:rPr>
          <w:rFonts w:eastAsia="Times New Roman"/>
        </w:rPr>
        <w:t>Zamknięcie posiedzenia</w:t>
      </w:r>
    </w:p>
    <w:p w14:paraId="0B842A9F" w14:textId="77777777" w:rsidR="00AC4FE3" w:rsidRDefault="00AC4FE3">
      <w:pPr>
        <w:divId w:val="737439820"/>
        <w:rPr>
          <w:rFonts w:ascii="Arial" w:eastAsia="Times New Roman" w:hAnsi="Arial" w:cs="Arial"/>
        </w:rPr>
      </w:pPr>
    </w:p>
    <w:p w14:paraId="5A56965C" w14:textId="77777777" w:rsidR="00AC4FE3" w:rsidRDefault="00AC4FE3">
      <w:pPr>
        <w:divId w:val="737439820"/>
        <w:rPr>
          <w:rFonts w:ascii="Arial" w:eastAsia="Times New Roman" w:hAnsi="Arial" w:cs="Arial"/>
        </w:rPr>
      </w:pPr>
    </w:p>
    <w:p w14:paraId="4B10628E" w14:textId="623435AB" w:rsidR="00AC4FE3" w:rsidRPr="005420A6" w:rsidRDefault="00AC4FE3" w:rsidP="00AC4FE3">
      <w:pPr>
        <w:shd w:val="clear" w:color="auto" w:fill="FFFFFF"/>
        <w:spacing w:before="100" w:beforeAutospacing="1" w:after="100" w:afterAutospacing="1" w:line="276" w:lineRule="auto"/>
        <w:ind w:left="1020"/>
        <w:jc w:val="both"/>
        <w:divId w:val="737439820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 xml:space="preserve">  </w:t>
      </w:r>
      <w:r w:rsidRPr="005420A6">
        <w:rPr>
          <w:i/>
          <w:sz w:val="22"/>
          <w:szCs w:val="22"/>
        </w:rPr>
        <w:t xml:space="preserve">PRZEWODNICZĄCY </w:t>
      </w:r>
      <w:r>
        <w:rPr>
          <w:i/>
          <w:sz w:val="22"/>
          <w:szCs w:val="22"/>
        </w:rPr>
        <w:t>KOMISJI</w:t>
      </w:r>
    </w:p>
    <w:p w14:paraId="4EA1C218" w14:textId="07FBDEC8" w:rsidR="00AC4FE3" w:rsidRPr="000F16DA" w:rsidRDefault="00AC4FE3" w:rsidP="00AC4FE3">
      <w:pPr>
        <w:shd w:val="clear" w:color="auto" w:fill="FFFFFF"/>
        <w:spacing w:before="100" w:beforeAutospacing="1" w:after="100" w:afterAutospacing="1" w:line="276" w:lineRule="auto"/>
        <w:ind w:left="1020"/>
        <w:jc w:val="both"/>
        <w:divId w:val="737439820"/>
        <w:rPr>
          <w:i/>
          <w:sz w:val="22"/>
          <w:szCs w:val="22"/>
        </w:rPr>
      </w:pPr>
      <w:r w:rsidRPr="005420A6">
        <w:rPr>
          <w:i/>
          <w:sz w:val="22"/>
          <w:szCs w:val="22"/>
        </w:rPr>
        <w:tab/>
      </w:r>
      <w:r w:rsidRPr="005420A6">
        <w:rPr>
          <w:i/>
          <w:sz w:val="22"/>
          <w:szCs w:val="22"/>
        </w:rPr>
        <w:tab/>
      </w:r>
      <w:r w:rsidRPr="005420A6">
        <w:rPr>
          <w:i/>
          <w:sz w:val="22"/>
          <w:szCs w:val="22"/>
        </w:rPr>
        <w:tab/>
      </w:r>
      <w:r w:rsidRPr="005420A6">
        <w:rPr>
          <w:i/>
          <w:sz w:val="22"/>
          <w:szCs w:val="22"/>
        </w:rPr>
        <w:tab/>
      </w:r>
      <w:r w:rsidRPr="005420A6">
        <w:rPr>
          <w:i/>
          <w:sz w:val="22"/>
          <w:szCs w:val="22"/>
        </w:rPr>
        <w:tab/>
      </w:r>
      <w:r w:rsidRPr="005420A6">
        <w:rPr>
          <w:i/>
          <w:sz w:val="22"/>
          <w:szCs w:val="22"/>
        </w:rPr>
        <w:tab/>
      </w:r>
      <w:r w:rsidRPr="005420A6">
        <w:rPr>
          <w:i/>
          <w:sz w:val="22"/>
          <w:szCs w:val="22"/>
        </w:rPr>
        <w:tab/>
      </w:r>
      <w:r>
        <w:rPr>
          <w:i/>
          <w:sz w:val="22"/>
          <w:szCs w:val="22"/>
        </w:rPr>
        <w:t xml:space="preserve">     </w:t>
      </w:r>
      <w:r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 </w:t>
      </w:r>
      <w:r w:rsidRPr="005420A6">
        <w:rPr>
          <w:i/>
          <w:sz w:val="22"/>
          <w:szCs w:val="22"/>
        </w:rPr>
        <w:t>MARCIN ŁAPECIŃSKI</w:t>
      </w:r>
    </w:p>
    <w:p w14:paraId="2E9FEAC3" w14:textId="77777777" w:rsidR="00AC4FE3" w:rsidRPr="000F16DA" w:rsidRDefault="00AC4FE3" w:rsidP="00AC4FE3">
      <w:pPr>
        <w:spacing w:line="276" w:lineRule="auto"/>
        <w:jc w:val="both"/>
        <w:divId w:val="737439820"/>
        <w:rPr>
          <w:i/>
          <w:color w:val="000000"/>
          <w:sz w:val="16"/>
          <w:szCs w:val="16"/>
        </w:rPr>
      </w:pPr>
      <w:r w:rsidRPr="000F16DA">
        <w:rPr>
          <w:i/>
          <w:color w:val="000000"/>
          <w:sz w:val="16"/>
          <w:szCs w:val="16"/>
        </w:rPr>
        <w:t xml:space="preserve">Zgodnie z art. 22 ust.1 ustawy z dnia 5 czerwca 1998 r. o samorządzie powiatowym </w:t>
      </w:r>
      <w:proofErr w:type="spellStart"/>
      <w:r w:rsidRPr="000F16DA">
        <w:rPr>
          <w:i/>
          <w:sz w:val="16"/>
          <w:szCs w:val="16"/>
        </w:rPr>
        <w:t>t.j</w:t>
      </w:r>
      <w:proofErr w:type="spellEnd"/>
      <w:r w:rsidRPr="000F16DA">
        <w:rPr>
          <w:i/>
          <w:sz w:val="16"/>
          <w:szCs w:val="16"/>
        </w:rPr>
        <w:t xml:space="preserve">. Dz. U z 2022 r. poz. 1526 </w:t>
      </w:r>
      <w:r w:rsidRPr="000F16DA">
        <w:rPr>
          <w:i/>
          <w:color w:val="000000"/>
          <w:sz w:val="16"/>
          <w:szCs w:val="16"/>
        </w:rPr>
        <w:t>pracodawca obowiązany jest zwolnić radnego od pracy zawodowej w celu umożliwienia mu brania udziału w pracach organów powiatu.</w:t>
      </w:r>
    </w:p>
    <w:p w14:paraId="30AF2AF9" w14:textId="77777777" w:rsidR="00AC4FE3" w:rsidRDefault="00AC4FE3">
      <w:pPr>
        <w:divId w:val="737439820"/>
        <w:rPr>
          <w:rFonts w:ascii="Arial" w:eastAsia="Times New Roman" w:hAnsi="Arial" w:cs="Arial"/>
        </w:rPr>
      </w:pPr>
    </w:p>
    <w:sectPr w:rsidR="00AC4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F1D19"/>
    <w:multiLevelType w:val="hybridMultilevel"/>
    <w:tmpl w:val="1A661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7E51A0"/>
    <w:multiLevelType w:val="hybridMultilevel"/>
    <w:tmpl w:val="9E50E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6A67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9527193">
    <w:abstractNumId w:val="0"/>
  </w:num>
  <w:num w:numId="2" w16cid:durableId="2544867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FE3"/>
    <w:rsid w:val="00302E6B"/>
    <w:rsid w:val="00AC4FE3"/>
    <w:rsid w:val="00DF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C49741"/>
  <w15:chartTrackingRefBased/>
  <w15:docId w15:val="{5334DBB4-D802-4CB6-8970-D74AAD210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customStyle="1" w:styleId="esesjazalacznikitytul">
    <w:name w:val="esesja_zalaczniki_tytul"/>
    <w:basedOn w:val="Normalny"/>
    <w:pPr>
      <w:spacing w:before="100" w:beforeAutospacing="1" w:after="75"/>
      <w:ind w:left="-300"/>
    </w:pPr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AC4F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33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57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0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335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4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5484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4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4307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9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7593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9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3461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1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7475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9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6656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06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1731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1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6376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2059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4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2092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1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67134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7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164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http://api.esesja.pl/images/rady/1487/65.png?x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Zawisza</dc:creator>
  <cp:keywords/>
  <dc:description/>
  <cp:lastModifiedBy>Agnieszka Zawisza</cp:lastModifiedBy>
  <cp:revision>3</cp:revision>
  <cp:lastPrinted>2023-09-19T10:35:00Z</cp:lastPrinted>
  <dcterms:created xsi:type="dcterms:W3CDTF">2023-09-19T09:48:00Z</dcterms:created>
  <dcterms:modified xsi:type="dcterms:W3CDTF">2023-09-19T10:35:00Z</dcterms:modified>
</cp:coreProperties>
</file>