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065A" w14:textId="77777777" w:rsidR="00D04609" w:rsidRPr="00152F73" w:rsidRDefault="00000000" w:rsidP="00D04609">
      <w:pPr>
        <w:keepNext/>
        <w:shd w:val="clear" w:color="auto" w:fill="FFFFFF"/>
        <w:jc w:val="both"/>
      </w:pPr>
      <w:r>
        <w:rPr>
          <w:noProof/>
        </w:rPr>
        <w:fldChar w:fldCharType="begin"/>
      </w:r>
      <w:r>
        <w:rPr>
          <w:noProof/>
        </w:rPr>
        <w:instrText xml:space="preserve"> INCLUDEPICTURE  \d "http://api.esesja.pl/images/rady/1487/65.png?x=" \* MERGEFORMATINET </w:instrText>
      </w:r>
      <w:r>
        <w:rPr>
          <w:noProof/>
        </w:rPr>
        <w:fldChar w:fldCharType="separate"/>
      </w:r>
      <w:r>
        <w:rPr>
          <w:noProof/>
        </w:rPr>
        <w:pict w14:anchorId="58C42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5.5pt;visibility:visible">
            <v:imagedata r:id="rId5"/>
          </v:shape>
        </w:pict>
      </w:r>
      <w:r>
        <w:rPr>
          <w:noProof/>
        </w:rPr>
        <w:fldChar w:fldCharType="end"/>
      </w:r>
    </w:p>
    <w:p w14:paraId="6A36A99F" w14:textId="3E413233" w:rsidR="00D04609" w:rsidRDefault="00D04609" w:rsidP="00D04609">
      <w:pPr>
        <w:keepNext/>
        <w:shd w:val="clear" w:color="auto" w:fill="FFFFFF"/>
      </w:pPr>
      <w:r w:rsidRPr="00152F73">
        <w:t>Rada Powiatu Pyrzyckiego</w:t>
      </w:r>
      <w:r w:rsidRPr="00152F73">
        <w:br/>
      </w:r>
      <w:r>
        <w:rPr>
          <w:b/>
          <w:bCs/>
        </w:rPr>
        <w:t>33</w:t>
      </w:r>
      <w:r w:rsidRPr="00152F73">
        <w:rPr>
          <w:b/>
          <w:bCs/>
        </w:rPr>
        <w:t xml:space="preserve"> Posiedzenie w dniu </w:t>
      </w:r>
      <w:r>
        <w:rPr>
          <w:b/>
          <w:bCs/>
        </w:rPr>
        <w:t>25</w:t>
      </w:r>
      <w:r w:rsidRPr="00152F73">
        <w:rPr>
          <w:b/>
          <w:bCs/>
        </w:rPr>
        <w:t xml:space="preserve"> </w:t>
      </w:r>
      <w:r>
        <w:rPr>
          <w:b/>
          <w:bCs/>
        </w:rPr>
        <w:t xml:space="preserve">września </w:t>
      </w:r>
      <w:r w:rsidRPr="00152F73">
        <w:rPr>
          <w:b/>
          <w:bCs/>
        </w:rPr>
        <w:t>202</w:t>
      </w:r>
      <w:r>
        <w:rPr>
          <w:b/>
          <w:bCs/>
        </w:rPr>
        <w:t>3</w:t>
      </w:r>
      <w:r w:rsidRPr="00152F73">
        <w:rPr>
          <w:b/>
          <w:bCs/>
        </w:rPr>
        <w:t xml:space="preserve">, godz. </w:t>
      </w:r>
      <w:r>
        <w:rPr>
          <w:b/>
          <w:bCs/>
        </w:rPr>
        <w:t>09</w:t>
      </w:r>
      <w:r w:rsidRPr="00152F73">
        <w:rPr>
          <w:b/>
          <w:bCs/>
        </w:rPr>
        <w:t>:00</w:t>
      </w:r>
      <w:r w:rsidRPr="00152F73">
        <w:br/>
      </w:r>
      <w:r w:rsidRPr="00152F73">
        <w:rPr>
          <w:b/>
          <w:bCs/>
          <w:u w:val="single"/>
        </w:rPr>
        <w:t>Komisja ds. Społecznych</w:t>
      </w:r>
      <w:r w:rsidRPr="00152F73">
        <w:t xml:space="preserve"> </w:t>
      </w:r>
    </w:p>
    <w:p w14:paraId="4C2FFD45" w14:textId="77777777" w:rsidR="00D04609" w:rsidRPr="00152F73" w:rsidRDefault="00D04609" w:rsidP="00D04609">
      <w:pPr>
        <w:keepNext/>
        <w:shd w:val="clear" w:color="auto" w:fill="FFFFFF"/>
      </w:pPr>
    </w:p>
    <w:p w14:paraId="45E29628" w14:textId="77777777" w:rsidR="00D04609" w:rsidRPr="00D04609" w:rsidRDefault="00D04609" w:rsidP="00D04609">
      <w:pPr>
        <w:keepNext/>
        <w:shd w:val="clear" w:color="auto" w:fill="FFFFFF"/>
        <w:spacing w:line="276" w:lineRule="auto"/>
        <w:jc w:val="both"/>
        <w:rPr>
          <w:bCs/>
          <w:i/>
        </w:rPr>
      </w:pPr>
    </w:p>
    <w:p w14:paraId="214489AE" w14:textId="4547F107" w:rsidR="000C35FB" w:rsidRPr="00D04609" w:rsidRDefault="00000000" w:rsidP="00D04609">
      <w:pPr>
        <w:pStyle w:val="Akapitzlist"/>
        <w:numPr>
          <w:ilvl w:val="0"/>
          <w:numId w:val="1"/>
        </w:numPr>
        <w:spacing w:after="75" w:line="276" w:lineRule="auto"/>
        <w:divId w:val="1263030659"/>
        <w:rPr>
          <w:rFonts w:eastAsia="Times New Roman"/>
        </w:rPr>
      </w:pPr>
      <w:r w:rsidRPr="00D04609">
        <w:rPr>
          <w:rFonts w:eastAsia="Times New Roman"/>
        </w:rPr>
        <w:t>Otwarcie obrad, stwierdzenie quorum.</w:t>
      </w:r>
    </w:p>
    <w:p w14:paraId="5D62A28A" w14:textId="33D6C863" w:rsidR="000C35FB" w:rsidRPr="00D04609" w:rsidRDefault="00000000" w:rsidP="00D04609">
      <w:pPr>
        <w:pStyle w:val="Akapitzlist"/>
        <w:numPr>
          <w:ilvl w:val="0"/>
          <w:numId w:val="1"/>
        </w:numPr>
        <w:spacing w:after="75" w:line="276" w:lineRule="auto"/>
        <w:divId w:val="1813012784"/>
        <w:rPr>
          <w:rFonts w:eastAsia="Times New Roman"/>
        </w:rPr>
      </w:pPr>
      <w:r w:rsidRPr="00D04609">
        <w:rPr>
          <w:rFonts w:eastAsia="Times New Roman"/>
        </w:rPr>
        <w:t>Przyjęcie porządku posiedzenia.</w:t>
      </w:r>
    </w:p>
    <w:p w14:paraId="2C02692B" w14:textId="38901BF0" w:rsidR="000C35FB" w:rsidRPr="00D04609" w:rsidRDefault="00000000" w:rsidP="00D04609">
      <w:pPr>
        <w:pStyle w:val="Akapitzlist"/>
        <w:numPr>
          <w:ilvl w:val="0"/>
          <w:numId w:val="1"/>
        </w:numPr>
        <w:spacing w:after="75" w:line="276" w:lineRule="auto"/>
        <w:divId w:val="546070278"/>
        <w:rPr>
          <w:rFonts w:eastAsia="Times New Roman"/>
        </w:rPr>
      </w:pPr>
      <w:r w:rsidRPr="00D04609">
        <w:rPr>
          <w:rFonts w:eastAsia="Times New Roman"/>
        </w:rPr>
        <w:t>Przyjęcie protokołu nr 33/23 z dnia 27.06.2023 r.</w:t>
      </w:r>
    </w:p>
    <w:p w14:paraId="738952B6" w14:textId="3F9694A6" w:rsidR="000C35FB" w:rsidRPr="00D04609" w:rsidRDefault="00000000" w:rsidP="00D04609">
      <w:pPr>
        <w:pStyle w:val="Akapitzlist"/>
        <w:numPr>
          <w:ilvl w:val="0"/>
          <w:numId w:val="1"/>
        </w:numPr>
        <w:spacing w:after="75" w:line="276" w:lineRule="auto"/>
        <w:divId w:val="500436863"/>
        <w:rPr>
          <w:rFonts w:eastAsia="Times New Roman"/>
        </w:rPr>
      </w:pPr>
      <w:r w:rsidRPr="00D04609">
        <w:rPr>
          <w:rFonts w:eastAsia="Times New Roman"/>
        </w:rPr>
        <w:t>Wydanie opinii w sprawach:</w:t>
      </w:r>
    </w:p>
    <w:p w14:paraId="763703E1" w14:textId="2F082CDE" w:rsidR="000C35FB" w:rsidRPr="00D04609" w:rsidRDefault="00000000" w:rsidP="00D04609">
      <w:pPr>
        <w:pStyle w:val="Akapitzlist"/>
        <w:numPr>
          <w:ilvl w:val="1"/>
          <w:numId w:val="1"/>
        </w:numPr>
        <w:spacing w:after="75" w:line="276" w:lineRule="auto"/>
        <w:jc w:val="both"/>
        <w:divId w:val="42874174"/>
        <w:rPr>
          <w:rFonts w:eastAsia="Times New Roman"/>
        </w:rPr>
      </w:pPr>
      <w:r w:rsidRPr="00D04609">
        <w:rPr>
          <w:rFonts w:eastAsia="Times New Roman"/>
        </w:rPr>
        <w:t>Sprawozdanie finansowe Szpitala Powiatowego w Pyrzycach;</w:t>
      </w:r>
    </w:p>
    <w:p w14:paraId="379CC101" w14:textId="5B60AFFF" w:rsidR="000C35FB" w:rsidRPr="00D04609" w:rsidRDefault="00000000" w:rsidP="00D04609">
      <w:pPr>
        <w:pStyle w:val="Akapitzlist"/>
        <w:numPr>
          <w:ilvl w:val="1"/>
          <w:numId w:val="1"/>
        </w:numPr>
        <w:spacing w:after="75" w:line="276" w:lineRule="auto"/>
        <w:jc w:val="both"/>
        <w:divId w:val="1881431123"/>
        <w:rPr>
          <w:rFonts w:eastAsia="Times New Roman"/>
        </w:rPr>
      </w:pPr>
      <w:r w:rsidRPr="00D04609">
        <w:rPr>
          <w:rFonts w:eastAsia="Times New Roman"/>
        </w:rPr>
        <w:t>Raport o sytuacji ekonomiczno-finansowej Szpitala Powiatowego w Pyrzycach;</w:t>
      </w:r>
    </w:p>
    <w:p w14:paraId="13A51D5B" w14:textId="547A208D" w:rsidR="000C35FB" w:rsidRPr="00D04609" w:rsidRDefault="00000000" w:rsidP="00D04609">
      <w:pPr>
        <w:pStyle w:val="Akapitzlist"/>
        <w:numPr>
          <w:ilvl w:val="1"/>
          <w:numId w:val="1"/>
        </w:numPr>
        <w:spacing w:after="75" w:line="276" w:lineRule="auto"/>
        <w:jc w:val="both"/>
        <w:divId w:val="408111924"/>
        <w:rPr>
          <w:rFonts w:eastAsia="Times New Roman"/>
        </w:rPr>
      </w:pPr>
      <w:r w:rsidRPr="00D04609">
        <w:rPr>
          <w:rFonts w:eastAsia="Times New Roman"/>
        </w:rPr>
        <w:t>Sprawozdanie z działalności Szpitala Powiatowego w Pyrzycach ze szczególnym uwzględnieniem usług medycznych świadczonych na rzecz mieszkańców;</w:t>
      </w:r>
    </w:p>
    <w:p w14:paraId="4063E54E" w14:textId="33197F93" w:rsidR="000C35FB" w:rsidRPr="00D04609" w:rsidRDefault="00000000" w:rsidP="00D04609">
      <w:pPr>
        <w:pStyle w:val="Akapitzlist"/>
        <w:numPr>
          <w:ilvl w:val="0"/>
          <w:numId w:val="1"/>
        </w:numPr>
        <w:spacing w:after="75" w:line="276" w:lineRule="auto"/>
        <w:jc w:val="both"/>
        <w:divId w:val="717585184"/>
        <w:rPr>
          <w:rFonts w:eastAsia="Times New Roman"/>
        </w:rPr>
      </w:pPr>
      <w:r w:rsidRPr="00D04609">
        <w:rPr>
          <w:rFonts w:eastAsia="Times New Roman"/>
        </w:rPr>
        <w:t>Zapoznanie z materiałami sesyjnymi:</w:t>
      </w:r>
    </w:p>
    <w:p w14:paraId="5360B27B" w14:textId="6E9E4B21" w:rsidR="000C35FB" w:rsidRPr="00D04609" w:rsidRDefault="00000000" w:rsidP="00D04609">
      <w:pPr>
        <w:pStyle w:val="Akapitzlist"/>
        <w:numPr>
          <w:ilvl w:val="1"/>
          <w:numId w:val="1"/>
        </w:numPr>
        <w:spacing w:after="75" w:line="276" w:lineRule="auto"/>
        <w:jc w:val="both"/>
        <w:divId w:val="1404371394"/>
        <w:rPr>
          <w:rFonts w:eastAsia="Times New Roman"/>
        </w:rPr>
      </w:pPr>
      <w:r w:rsidRPr="00D04609">
        <w:rPr>
          <w:rFonts w:eastAsia="Times New Roman"/>
        </w:rPr>
        <w:t>Sprawozdanie Komisji Rewizyjnej za I półrocze 2023 r.</w:t>
      </w:r>
    </w:p>
    <w:p w14:paraId="3FAC0E06" w14:textId="5AC2785C" w:rsidR="000C35FB" w:rsidRPr="00D04609" w:rsidRDefault="00000000" w:rsidP="00D04609">
      <w:pPr>
        <w:pStyle w:val="Akapitzlist"/>
        <w:numPr>
          <w:ilvl w:val="1"/>
          <w:numId w:val="1"/>
        </w:numPr>
        <w:spacing w:after="75" w:line="276" w:lineRule="auto"/>
        <w:jc w:val="both"/>
        <w:divId w:val="1276793614"/>
        <w:rPr>
          <w:rFonts w:eastAsia="Times New Roman"/>
        </w:rPr>
      </w:pPr>
      <w:r w:rsidRPr="00D04609">
        <w:rPr>
          <w:rFonts w:eastAsia="Times New Roman"/>
        </w:rPr>
        <w:t>Projekt uchwały w sprawie zmiany budżetu powiatu na rok 2023 (proj. nr 224);</w:t>
      </w:r>
    </w:p>
    <w:p w14:paraId="46A2C0E4" w14:textId="2DF1C862" w:rsidR="000C35FB" w:rsidRPr="00D04609" w:rsidRDefault="00000000" w:rsidP="00D04609">
      <w:pPr>
        <w:pStyle w:val="Akapitzlist"/>
        <w:numPr>
          <w:ilvl w:val="1"/>
          <w:numId w:val="1"/>
        </w:numPr>
        <w:spacing w:after="75" w:line="276" w:lineRule="auto"/>
        <w:jc w:val="both"/>
        <w:divId w:val="184832070"/>
        <w:rPr>
          <w:rFonts w:eastAsia="Times New Roman"/>
        </w:rPr>
      </w:pPr>
      <w:r w:rsidRPr="00D04609">
        <w:rPr>
          <w:rFonts w:eastAsia="Times New Roman"/>
        </w:rPr>
        <w:t>Projekt uchwały w sprawie zmian w budżecie powiatu na rok 2023;</w:t>
      </w:r>
    </w:p>
    <w:p w14:paraId="6CCEB3F5" w14:textId="535D6578" w:rsidR="000C35FB" w:rsidRPr="00D04609" w:rsidRDefault="00000000" w:rsidP="00D04609">
      <w:pPr>
        <w:pStyle w:val="Akapitzlist"/>
        <w:numPr>
          <w:ilvl w:val="0"/>
          <w:numId w:val="1"/>
        </w:numPr>
        <w:spacing w:after="75" w:line="276" w:lineRule="auto"/>
        <w:jc w:val="both"/>
        <w:divId w:val="1755783747"/>
        <w:rPr>
          <w:rFonts w:eastAsia="Times New Roman"/>
        </w:rPr>
      </w:pPr>
      <w:r w:rsidRPr="00D04609">
        <w:rPr>
          <w:rFonts w:eastAsia="Times New Roman"/>
        </w:rPr>
        <w:t>Wolne wnioski.</w:t>
      </w:r>
    </w:p>
    <w:p w14:paraId="50DAA2A2" w14:textId="178772E2" w:rsidR="000C35FB" w:rsidRPr="00D04609" w:rsidRDefault="00000000" w:rsidP="00D04609">
      <w:pPr>
        <w:pStyle w:val="Akapitzlist"/>
        <w:numPr>
          <w:ilvl w:val="0"/>
          <w:numId w:val="1"/>
        </w:numPr>
        <w:spacing w:after="75" w:line="276" w:lineRule="auto"/>
        <w:jc w:val="both"/>
        <w:divId w:val="37974276"/>
        <w:rPr>
          <w:rFonts w:eastAsia="Times New Roman"/>
        </w:rPr>
      </w:pPr>
      <w:r w:rsidRPr="00D04609">
        <w:rPr>
          <w:rFonts w:eastAsia="Times New Roman"/>
        </w:rPr>
        <w:t>Zamknięcie posiedzenia.</w:t>
      </w:r>
    </w:p>
    <w:p w14:paraId="3FF46AE7" w14:textId="77777777" w:rsidR="00D04609" w:rsidRPr="00D04609" w:rsidRDefault="00D04609">
      <w:pPr>
        <w:divId w:val="37974276"/>
        <w:rPr>
          <w:rFonts w:eastAsia="Times New Roman"/>
        </w:rPr>
      </w:pPr>
    </w:p>
    <w:p w14:paraId="7F91764D" w14:textId="6C3FB68F" w:rsidR="00D04609" w:rsidRPr="00D04609" w:rsidRDefault="00D04609" w:rsidP="00D04609">
      <w:pPr>
        <w:ind w:left="3888" w:firstLine="360"/>
        <w:jc w:val="both"/>
        <w:divId w:val="37974276"/>
        <w:rPr>
          <w:i/>
        </w:rPr>
      </w:pPr>
      <w:r>
        <w:rPr>
          <w:i/>
        </w:rPr>
        <w:tab/>
      </w:r>
      <w:r w:rsidRPr="00D04609">
        <w:rPr>
          <w:i/>
        </w:rPr>
        <w:t>PRZEWODNICZĄCA KOMISJI</w:t>
      </w:r>
    </w:p>
    <w:p w14:paraId="0A745C31" w14:textId="77777777" w:rsidR="00D04609" w:rsidRPr="00D04609" w:rsidRDefault="00D04609" w:rsidP="00D04609">
      <w:pPr>
        <w:ind w:left="3888" w:firstLine="360"/>
        <w:jc w:val="both"/>
        <w:divId w:val="37974276"/>
        <w:rPr>
          <w:i/>
        </w:rPr>
      </w:pPr>
    </w:p>
    <w:p w14:paraId="2D016CCA" w14:textId="6D299D32" w:rsidR="00D04609" w:rsidRPr="00D04609" w:rsidRDefault="00D04609" w:rsidP="00D04609">
      <w:pPr>
        <w:ind w:left="3780" w:firstLine="408"/>
        <w:jc w:val="both"/>
        <w:divId w:val="37974276"/>
        <w:rPr>
          <w:i/>
        </w:rPr>
      </w:pPr>
      <w:r w:rsidRPr="00D04609">
        <w:rPr>
          <w:i/>
        </w:rPr>
        <w:t xml:space="preserve">   </w:t>
      </w:r>
      <w:r>
        <w:rPr>
          <w:i/>
        </w:rPr>
        <w:t xml:space="preserve">   </w:t>
      </w:r>
      <w:r w:rsidRPr="00D04609">
        <w:rPr>
          <w:i/>
        </w:rPr>
        <w:t xml:space="preserve">RENATA BOCHAN-BOCHANOWICZ </w:t>
      </w:r>
    </w:p>
    <w:p w14:paraId="2AB74292" w14:textId="77777777" w:rsidR="00D04609" w:rsidRPr="00D04609" w:rsidRDefault="00D04609" w:rsidP="00D04609">
      <w:pPr>
        <w:jc w:val="both"/>
        <w:divId w:val="37974276"/>
        <w:rPr>
          <w:i/>
        </w:rPr>
      </w:pPr>
    </w:p>
    <w:p w14:paraId="5381B5ED" w14:textId="77777777" w:rsidR="00D04609" w:rsidRPr="00152F73" w:rsidRDefault="00D04609" w:rsidP="00D04609">
      <w:pPr>
        <w:ind w:left="3888" w:firstLine="360"/>
        <w:jc w:val="both"/>
        <w:divId w:val="37974276"/>
        <w:rPr>
          <w:i/>
        </w:rPr>
      </w:pPr>
    </w:p>
    <w:p w14:paraId="322D2B9A" w14:textId="77777777" w:rsidR="00D04609" w:rsidRPr="00152F73" w:rsidRDefault="00D04609" w:rsidP="00D04609">
      <w:pPr>
        <w:jc w:val="both"/>
        <w:divId w:val="37974276"/>
        <w:rPr>
          <w:i/>
        </w:rPr>
      </w:pPr>
    </w:p>
    <w:p w14:paraId="46387947" w14:textId="77777777" w:rsidR="00D04609" w:rsidRDefault="00D04609">
      <w:pPr>
        <w:divId w:val="37974276"/>
        <w:rPr>
          <w:rFonts w:ascii="Arial" w:eastAsia="Times New Roman" w:hAnsi="Arial" w:cs="Arial"/>
        </w:rPr>
      </w:pPr>
    </w:p>
    <w:sectPr w:rsidR="00D0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7F6"/>
    <w:multiLevelType w:val="hybridMultilevel"/>
    <w:tmpl w:val="A610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3A2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19B0"/>
    <w:multiLevelType w:val="hybridMultilevel"/>
    <w:tmpl w:val="4B3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91446">
    <w:abstractNumId w:val="1"/>
  </w:num>
  <w:num w:numId="2" w16cid:durableId="120691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9"/>
    <w:rsid w:val="000C35FB"/>
    <w:rsid w:val="008D1E4A"/>
    <w:rsid w:val="00D0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6AD98"/>
  <w15:chartTrackingRefBased/>
  <w15:docId w15:val="{5334DBB4-D802-4CB6-8970-D74AAD21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0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3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7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9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5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6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4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8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487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Agnieszka Zawisza</cp:lastModifiedBy>
  <cp:revision>3</cp:revision>
  <cp:lastPrinted>2023-09-19T09:39:00Z</cp:lastPrinted>
  <dcterms:created xsi:type="dcterms:W3CDTF">2023-09-19T09:40:00Z</dcterms:created>
  <dcterms:modified xsi:type="dcterms:W3CDTF">2023-09-22T08:02:00Z</dcterms:modified>
</cp:coreProperties>
</file>