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XXXVIII/209/2022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Powiatu Pyrzyckiego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21 grudnia 2022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Wieloletniej Prognozy Finansowej Powiatu Pyrzyckiego na lata 2023-2026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 230 ust. 6 ustawy z dnia 27 sierpnia 2009 roku o finansach publicznych (t.j. Dz. U. z 2022 r. poz. 1634 z późn. zm.) uchwala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Uchwala się Wieloletnią Prognozę Finansową Powiatu Pyrzyckiego na lata 2023-2026, zgodnie z załącznikiem nr 1 do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Uchwala się wykaz wieloletnich przedsięwzięć Powiatu Pyrzyckiego, obejmujący limity wydatków w poszczególnych latach oraz limity zobowiązań z nimi związane, zgodnie z załącznikiem nr 2 do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Objaśnienia przyjętych wartości do Wieloletniej Prognozy Finansowej Powiatu Pyrzyckiego na lata 2023-2026 stanowią załącznik nr 3 do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Upoważnia się Zarząd Powiatu Pyrzyckiego do zaciągania zobowiązań: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związanych z realizacją wieloletnich przedsięwzięć do wysokości limitów określonych w załączniku nr 2 do uchwały;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tytułu umów, których realizacja w roku budżetowym i latach następnych jest niezbędna dla zapewnienia ciągłości działania Powiatu i których terminy płatności wykraczają poza rok budżetowy.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Upoważnia się Zarząd Powiatu Pyrzyckiego do przekazania uprawnień do zaciągania zobowiązań, o których mowa w ust. 1 kierownikom jednostek organizacyjnych Powiatu.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Upoważnia się Zarząd Powiatu Pyrzyckiego do dokonywania zmian limitów zobowiązań i kwot wydatków na realizację przedsięwzięć finansowanych z udziałem środków europejskich albo środków, o których mowa w art. 5 ust. 1 pkt 3 ustawy z dnia 27 sierpnia 2009 r. o finansach publicznych, w związku ze zmianami w realizacji takich przedsięwzięć, o ile zmiany te nie pogorszą wyniku budżetu dla każdego roku objętego wieloletnią prognozą finansową. Upoważnienie to obejmuje także upoważnienie do dokonywania zmian środków przeznaczonych na współfinansowanie realizacji przedsięwzięć, o których mowa w zdaniu pierwszym, w tym wkładu własnego beneficjenta, oraz wynikających z rozstrzygniętych konkursów, o których mowa w art. 38 ust. 1 pkt 1 ustawy z dnia 11 lipca 2014 r. o zasadach realizacji programów w zakresie polityki spójności finansowanych w perspektywie finansowej 2014-2020.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Zarządowi Powiatu Pyrzyckiego.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 życie z dniem 1 stycznia 2023 r.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0" w:after="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Powiatu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Jacek Pawlus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5"/>
          <w:endnotePr>
            <w:numFmt w:val="decimal"/>
          </w:endnotePr>
          <w:type w:val="nextPage"/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Nr 1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XXXVIII/209/2022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Rady Powiatu Pyrzyckiego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21 grudnia 2022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hyperlink r:id="rId6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000000"/>
            <w:sz w:val="22"/>
            <w:u w:val="none" w:color="000000"/>
            <w:vertAlign w:val="baseline"/>
          </w:rPr>
          <w:t>Zalacznik1.pdf</w:t>
        </w:r>
      </w:hyperlink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7"/>
          <w:endnotePr>
            <w:numFmt w:val="decimal"/>
          </w:endnotePr>
          <w:type w:val="nextPage"/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Nr 2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XXXVIII/209/2022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Rady Powiatu Pyrzyckiego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21 grudnia 2022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hyperlink r:id="rId8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000000"/>
            <w:sz w:val="22"/>
            <w:u w:val="none" w:color="000000"/>
            <w:vertAlign w:val="baseline"/>
          </w:rPr>
          <w:t>Zalacznik2.pdf</w:t>
        </w:r>
      </w:hyperlink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Nr 3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XXXVIII/209/2022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Rady Powiatu Pyrzyckiego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21 grudnia 2022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hyperlink r:id="rId9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000000"/>
            <w:sz w:val="22"/>
            <w:u w:val="none" w:color="000000"/>
            <w:vertAlign w:val="baseline"/>
          </w:rPr>
          <w:t>Zalacznik3.pdf</w:t>
        </w:r>
      </w:hyperlink>
    </w:p>
    <w:sectPr>
      <w:footerReference w:type="default" r:id="rId10"/>
      <w:endnotePr>
        <w:numFmt w:val="decimal"/>
      </w:endnotePr>
      <w:type w:val="nextPage"/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nil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FA7C4469-4C44-46EF-A525-110651461D88.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nil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FA7C4469-4C44-46EF-A525-110651461D88.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nil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FA7C4469-4C44-46EF-A525-110651461D88.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nil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FA7C4469-4C44-46EF-A525-110651461D88.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4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hyperlink" Target="Zalacznik1.pdf" TargetMode="External" /><Relationship Id="rId7" Type="http://schemas.openxmlformats.org/officeDocument/2006/relationships/footer" Target="footer3.xml" /><Relationship Id="rId8" Type="http://schemas.openxmlformats.org/officeDocument/2006/relationships/hyperlink" Target="Zalacznik2.pdf" TargetMode="External" /><Relationship Id="rId9" Type="http://schemas.openxmlformats.org/officeDocument/2006/relationships/hyperlink" Target="Zalacznik3.pdf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ABC PRO sp. z o.o.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XXXVIII/209/2022 z dnia 21 grudnia 2022 r.</dc:title>
  <dc:subject>w sprawie Wieloletniej Prognozy Finansowej Powiatu Pyrzyckiego na lata 2023-2026</dc:subject>
  <dc:creator>art</dc:creator>
  <cp:lastModifiedBy>art</cp:lastModifiedBy>
  <cp:revision>1</cp:revision>
  <dcterms:created xsi:type="dcterms:W3CDTF">2022-12-28T14:20:46Z</dcterms:created>
  <dcterms:modified xsi:type="dcterms:W3CDTF">2022-12-28T14:20:46Z</dcterms:modified>
  <cp:category>Akt prawny</cp:category>
</cp:coreProperties>
</file>