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976DB" w14:textId="71F0B023" w:rsidR="00143263" w:rsidRDefault="00E3725B">
      <w:pPr>
        <w:pStyle w:val="Standard"/>
        <w:jc w:val="center"/>
        <w:rPr>
          <w:b/>
          <w:bCs/>
        </w:rPr>
      </w:pPr>
      <w:r>
        <w:rPr>
          <w:b/>
          <w:bCs/>
        </w:rPr>
        <w:t>UCHWAŁA NR XXXV/19</w:t>
      </w:r>
      <w:r w:rsidR="0093118D">
        <w:rPr>
          <w:b/>
          <w:bCs/>
        </w:rPr>
        <w:t>5</w:t>
      </w:r>
      <w:r>
        <w:rPr>
          <w:b/>
          <w:bCs/>
        </w:rPr>
        <w:t>/2022</w:t>
      </w:r>
    </w:p>
    <w:p w14:paraId="2BB17CBC" w14:textId="4CFBB2A3" w:rsidR="00143263" w:rsidRDefault="00E3725B">
      <w:pPr>
        <w:pStyle w:val="Standard"/>
        <w:jc w:val="center"/>
        <w:rPr>
          <w:b/>
          <w:bCs/>
        </w:rPr>
      </w:pPr>
      <w:r>
        <w:rPr>
          <w:b/>
          <w:bCs/>
        </w:rPr>
        <w:t>RADY POWIATU PYRZYCKIEGO</w:t>
      </w:r>
    </w:p>
    <w:p w14:paraId="530B1595" w14:textId="4EA9922F" w:rsidR="00143263" w:rsidRDefault="00EF6437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E3725B">
        <w:rPr>
          <w:b/>
          <w:bCs/>
        </w:rPr>
        <w:t xml:space="preserve">2 września </w:t>
      </w:r>
      <w:r>
        <w:rPr>
          <w:b/>
          <w:bCs/>
        </w:rPr>
        <w:t>2022 r.</w:t>
      </w:r>
    </w:p>
    <w:p w14:paraId="6B47D46F" w14:textId="77777777" w:rsidR="00143263" w:rsidRDefault="00143263">
      <w:pPr>
        <w:pStyle w:val="Standard"/>
        <w:jc w:val="center"/>
        <w:rPr>
          <w:b/>
          <w:bCs/>
        </w:rPr>
      </w:pPr>
    </w:p>
    <w:p w14:paraId="3DADA853" w14:textId="77777777" w:rsidR="00143263" w:rsidRDefault="00143263">
      <w:pPr>
        <w:pStyle w:val="Standard"/>
        <w:jc w:val="both"/>
        <w:rPr>
          <w:b/>
          <w:bCs/>
        </w:rPr>
      </w:pPr>
    </w:p>
    <w:p w14:paraId="4A1F57B0" w14:textId="77777777" w:rsidR="00143263" w:rsidRDefault="00EF6437">
      <w:pPr>
        <w:pStyle w:val="Standard"/>
        <w:jc w:val="center"/>
        <w:rPr>
          <w:b/>
          <w:bCs/>
        </w:rPr>
      </w:pPr>
      <w:r>
        <w:rPr>
          <w:b/>
          <w:bCs/>
        </w:rPr>
        <w:t>w sprawie wyrażenia zgody na obciążenie nieruchomości powiatowej prawem użytkowania</w:t>
      </w:r>
    </w:p>
    <w:p w14:paraId="2F73C51E" w14:textId="77777777" w:rsidR="00143263" w:rsidRDefault="00143263">
      <w:pPr>
        <w:pStyle w:val="Standard"/>
        <w:jc w:val="both"/>
        <w:rPr>
          <w:b/>
          <w:bCs/>
        </w:rPr>
      </w:pPr>
    </w:p>
    <w:p w14:paraId="075DE2FF" w14:textId="77777777" w:rsidR="00143263" w:rsidRDefault="00EF6437">
      <w:pPr>
        <w:pStyle w:val="Standard"/>
        <w:jc w:val="both"/>
      </w:pPr>
      <w:r>
        <w:t xml:space="preserve">Na podstawie art. 12 pkt 8 lit. „a” ustawy z dnia 5 czerwca 1998 r. o samorządzie powiatowym                (Dz. U. z 2022 r., poz. </w:t>
      </w:r>
      <w:r w:rsidR="00EB14AC">
        <w:t>1</w:t>
      </w:r>
      <w:r>
        <w:t>52</w:t>
      </w:r>
      <w:r w:rsidR="00EB14AC">
        <w:t>6</w:t>
      </w:r>
      <w:r>
        <w:t xml:space="preserve"> </w:t>
      </w:r>
      <w:r w:rsidR="00EB14AC">
        <w:t>art.</w:t>
      </w:r>
      <w:r>
        <w:t xml:space="preserve"> 11 ust. 2 i art. 13 ust. 1 ustawy z dnia 21 sierpnia 1997 r. </w:t>
      </w:r>
      <w:r w:rsidR="00EB14AC">
        <w:br/>
      </w:r>
      <w:r>
        <w:t xml:space="preserve">o gospodarce nieruchomościami (Dz. U. z 2021 r., poz. 1899) oraz </w:t>
      </w:r>
      <w:r>
        <w:rPr>
          <w:rFonts w:cs="Liberation Serif"/>
        </w:rPr>
        <w:t xml:space="preserve">§ </w:t>
      </w:r>
      <w:r w:rsidR="00EB14AC">
        <w:t>8 uchwały</w:t>
      </w:r>
      <w:r>
        <w:t xml:space="preserve"> nr XI/59/15 Rady Powiatu Pyrzyckiego z dnia 30 września 2015 r. w sprawie określenia zasad gospodarowania nieruchomościami stanowiącymi własność Powiatu Pyrzyckiego (Dz. Urz. Woj. Zachodniopomorskiego z 2015 r., poz. 4164) Rada Powiatu Pyrzyckiego uchwala, co następuje:</w:t>
      </w:r>
    </w:p>
    <w:p w14:paraId="37DA14F9" w14:textId="77777777" w:rsidR="00143263" w:rsidRDefault="00143263">
      <w:pPr>
        <w:pStyle w:val="Standard"/>
        <w:jc w:val="both"/>
      </w:pPr>
    </w:p>
    <w:p w14:paraId="4463611C" w14:textId="77777777" w:rsidR="00143263" w:rsidRDefault="00143263">
      <w:pPr>
        <w:pStyle w:val="Standard"/>
        <w:jc w:val="both"/>
      </w:pPr>
    </w:p>
    <w:p w14:paraId="3391420B" w14:textId="77777777" w:rsidR="00143263" w:rsidRDefault="00EF6437">
      <w:pPr>
        <w:pStyle w:val="Standard"/>
        <w:jc w:val="center"/>
      </w:pPr>
      <w:r>
        <w:rPr>
          <w:rFonts w:ascii="Nachlieli CLM" w:eastAsia="NSimSun" w:hAnsi="Nachlieli CLM" w:cs="Nachlieli CLM"/>
        </w:rPr>
        <w:t>§</w:t>
      </w:r>
      <w:r w:rsidRPr="00EB14AC">
        <w:rPr>
          <w:rFonts w:eastAsia="NSimSun" w:cs="Arial"/>
        </w:rPr>
        <w:t xml:space="preserve"> </w:t>
      </w:r>
      <w:r w:rsidRPr="00EB14AC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eastAsia="NSimSun" w:cs="Arial"/>
        </w:rPr>
        <w:t>1.</w:t>
      </w:r>
    </w:p>
    <w:p w14:paraId="669F75C9" w14:textId="77777777" w:rsidR="00143263" w:rsidRDefault="00143263">
      <w:pPr>
        <w:pStyle w:val="Standard"/>
        <w:jc w:val="center"/>
      </w:pPr>
    </w:p>
    <w:p w14:paraId="0E769F67" w14:textId="77777777" w:rsidR="00143263" w:rsidRDefault="00EF6437">
      <w:pPr>
        <w:pStyle w:val="Standard"/>
        <w:numPr>
          <w:ilvl w:val="0"/>
          <w:numId w:val="1"/>
        </w:numPr>
        <w:ind w:left="426"/>
        <w:jc w:val="both"/>
        <w:rPr>
          <w:rFonts w:eastAsia="NSimSun" w:cs="Arial"/>
        </w:rPr>
      </w:pPr>
      <w:r>
        <w:rPr>
          <w:rFonts w:eastAsia="NSimSun" w:cs="Arial"/>
        </w:rPr>
        <w:t xml:space="preserve">Wyraża się zgodę na obciążenie prawem nieodpłatnego użytkowania nieruchomości zabudowanej, stanowiącej własność Powiatu Pyrzyckiego, oznaczonej w ewidencji gruntów </w:t>
      </w:r>
      <w:r>
        <w:rPr>
          <w:rFonts w:eastAsia="NSimSun" w:cs="Arial"/>
        </w:rPr>
        <w:br/>
        <w:t xml:space="preserve">i budynków jako działka nr 204/18 o powierzchni 0,0494 ha, obręb Pyrzyce 9, dla której </w:t>
      </w:r>
      <w:r>
        <w:rPr>
          <w:rFonts w:eastAsia="NSimSun" w:cs="Arial"/>
        </w:rPr>
        <w:br/>
        <w:t xml:space="preserve">w Sądzie Rejonowym w Stargardzie VI Zamiejscowy Wydział Ksiąg Wieczystych w Pyrzycach prowadzona jest księga wieczysta nr SZ2T/00028552/6 - na rzecz Polskiego Stowarzyszenia Na Rzecz Osób z Niepełnosprawnością Intelektualną Koło w Pyrzycach z siedzibą </w:t>
      </w:r>
      <w:r>
        <w:rPr>
          <w:rFonts w:eastAsia="NSimSun" w:cs="Arial"/>
        </w:rPr>
        <w:br/>
        <w:t>w Nowielinie 40, 74 -230 Mielęcin.</w:t>
      </w:r>
    </w:p>
    <w:p w14:paraId="77CDDDCC" w14:textId="77777777" w:rsidR="00143263" w:rsidRDefault="00EF6437">
      <w:pPr>
        <w:pStyle w:val="Standard"/>
        <w:numPr>
          <w:ilvl w:val="0"/>
          <w:numId w:val="1"/>
        </w:numPr>
        <w:ind w:left="426"/>
        <w:jc w:val="both"/>
      </w:pPr>
      <w:r>
        <w:rPr>
          <w:rFonts w:eastAsia="NSimSun" w:cs="Arial"/>
        </w:rPr>
        <w:t>Nieruchomość, o której mowa w</w:t>
      </w:r>
      <w:r w:rsidRPr="00EB14AC">
        <w:rPr>
          <w:rFonts w:eastAsia="NSimSun" w:cs="Arial"/>
        </w:rPr>
        <w:t xml:space="preserve"> </w:t>
      </w:r>
      <w:r w:rsidRPr="00EB14AC">
        <w:rPr>
          <w:rFonts w:ascii="Times New Roman" w:hAnsi="Times New Roman" w:cs="Times New Roman"/>
          <w:bCs/>
        </w:rPr>
        <w:t>§</w:t>
      </w:r>
      <w:r w:rsidRPr="00EB14AC">
        <w:rPr>
          <w:rFonts w:ascii="Nachlieli CLM" w:eastAsia="NSimSun" w:hAnsi="Nachlieli CLM" w:cs="Nachlieli CLM"/>
        </w:rPr>
        <w:t>§</w:t>
      </w:r>
      <w:r w:rsidRPr="00EB14AC">
        <w:rPr>
          <w:rFonts w:eastAsia="NSimSun" w:cs="Arial"/>
        </w:rPr>
        <w:t xml:space="preserve">1 zabudowana jest budynkiem administracyjno-biurowym, </w:t>
      </w:r>
      <w:r w:rsidRPr="00EB14AC">
        <w:rPr>
          <w:rFonts w:eastAsia="NSimSun" w:cs="Arial"/>
        </w:rPr>
        <w:br/>
        <w:t>2-kondygnacyjnym, podpiwniczon</w:t>
      </w:r>
      <w:r>
        <w:rPr>
          <w:rFonts w:eastAsia="NSimSun" w:cs="Arial"/>
        </w:rPr>
        <w:t xml:space="preserve">ym o powierzchni użytkowej 472,50 m² i zostanie oddana </w:t>
      </w:r>
      <w:r>
        <w:rPr>
          <w:rFonts w:eastAsia="NSimSun" w:cs="Arial"/>
        </w:rPr>
        <w:br/>
        <w:t>w użytkowanie na potrzeby prowadzenia przez wskazane stowarzyszenie działalności statutowej, tj. prowadzenie Przedszkola Specjalnego i Wczesnego Wspomagania Rozwoju Dziecka.</w:t>
      </w:r>
    </w:p>
    <w:p w14:paraId="2FC2E1D5" w14:textId="77777777" w:rsidR="00143263" w:rsidRDefault="00143263">
      <w:pPr>
        <w:pStyle w:val="Standard"/>
        <w:jc w:val="both"/>
      </w:pPr>
    </w:p>
    <w:p w14:paraId="625E72A2" w14:textId="77777777" w:rsidR="00143263" w:rsidRDefault="00EF6437">
      <w:pPr>
        <w:pStyle w:val="Standard"/>
        <w:jc w:val="center"/>
      </w:pPr>
      <w:r w:rsidRPr="00EB14AC">
        <w:rPr>
          <w:rFonts w:ascii="Nachlieli CLM" w:eastAsia="NSimSun" w:hAnsi="Nachlieli CLM" w:cs="Nachlieli CLM"/>
        </w:rPr>
        <w:t>§</w:t>
      </w:r>
      <w:r w:rsidRPr="00EB14AC">
        <w:rPr>
          <w:rFonts w:ascii="Times New Roman" w:hAnsi="Times New Roman" w:cs="Times New Roman"/>
          <w:bCs/>
        </w:rPr>
        <w:t>§</w:t>
      </w:r>
      <w:r>
        <w:rPr>
          <w:rFonts w:eastAsia="NSimSun" w:cs="Arial"/>
        </w:rPr>
        <w:t xml:space="preserve"> 2.</w:t>
      </w:r>
    </w:p>
    <w:p w14:paraId="5C608AEA" w14:textId="77777777" w:rsidR="00143263" w:rsidRDefault="00143263">
      <w:pPr>
        <w:pStyle w:val="Standard"/>
        <w:jc w:val="center"/>
      </w:pPr>
    </w:p>
    <w:p w14:paraId="7EBE1995" w14:textId="77777777" w:rsidR="00143263" w:rsidRDefault="00EF6437">
      <w:pPr>
        <w:pStyle w:val="Standard"/>
        <w:jc w:val="both"/>
        <w:rPr>
          <w:rFonts w:eastAsia="NSimSun" w:cs="Arial"/>
        </w:rPr>
      </w:pPr>
      <w:r>
        <w:rPr>
          <w:rFonts w:eastAsia="NSimSun" w:cs="Arial"/>
        </w:rPr>
        <w:t>Wykonanie uchwały powierza się Zarządowi Powiatu Pyrzyckiego.</w:t>
      </w:r>
    </w:p>
    <w:p w14:paraId="5DE85C84" w14:textId="77777777" w:rsidR="00143263" w:rsidRDefault="00143263">
      <w:pPr>
        <w:pStyle w:val="Standard"/>
        <w:jc w:val="both"/>
      </w:pPr>
    </w:p>
    <w:p w14:paraId="363229AB" w14:textId="77777777" w:rsidR="00143263" w:rsidRDefault="00EF6437">
      <w:pPr>
        <w:pStyle w:val="Standard"/>
        <w:jc w:val="center"/>
      </w:pPr>
      <w:r>
        <w:rPr>
          <w:rFonts w:ascii="Nachlieli CLM" w:eastAsia="NSimSun" w:hAnsi="Nachlieli CLM" w:cs="Nachlieli CLM"/>
        </w:rPr>
        <w:t>§</w:t>
      </w:r>
      <w:r w:rsidRPr="00EB14AC">
        <w:rPr>
          <w:rFonts w:ascii="Times New Roman" w:hAnsi="Times New Roman" w:cs="Times New Roman"/>
          <w:bCs/>
        </w:rPr>
        <w:t>§</w:t>
      </w:r>
      <w:r>
        <w:rPr>
          <w:rFonts w:eastAsia="NSimSun" w:cs="Arial"/>
        </w:rPr>
        <w:t xml:space="preserve"> 3.</w:t>
      </w:r>
    </w:p>
    <w:p w14:paraId="3D75464F" w14:textId="77777777" w:rsidR="00143263" w:rsidRDefault="00143263">
      <w:pPr>
        <w:pStyle w:val="Standard"/>
        <w:jc w:val="center"/>
      </w:pPr>
    </w:p>
    <w:p w14:paraId="57171F96" w14:textId="77777777" w:rsidR="00143263" w:rsidRDefault="00EF6437">
      <w:pPr>
        <w:pStyle w:val="Standard"/>
        <w:jc w:val="both"/>
        <w:rPr>
          <w:rFonts w:eastAsia="NSimSun" w:cs="Arial"/>
        </w:rPr>
      </w:pPr>
      <w:r>
        <w:rPr>
          <w:rFonts w:eastAsia="NSimSun" w:cs="Arial"/>
        </w:rPr>
        <w:t>Uchwała wchodzi w życie z dniem podjęcia.</w:t>
      </w:r>
    </w:p>
    <w:p w14:paraId="2D23A3FF" w14:textId="77777777" w:rsidR="00143263" w:rsidRDefault="00143263">
      <w:pPr>
        <w:pStyle w:val="Standard"/>
        <w:jc w:val="both"/>
      </w:pPr>
    </w:p>
    <w:p w14:paraId="4B5733B2" w14:textId="77777777" w:rsidR="00143263" w:rsidRDefault="00143263">
      <w:pPr>
        <w:pStyle w:val="Standard"/>
        <w:jc w:val="both"/>
      </w:pPr>
    </w:p>
    <w:p w14:paraId="6B670722" w14:textId="77777777" w:rsidR="00143263" w:rsidRDefault="00143263">
      <w:pPr>
        <w:pStyle w:val="Standard"/>
        <w:jc w:val="both"/>
      </w:pPr>
    </w:p>
    <w:p w14:paraId="4EFB2704" w14:textId="76358831" w:rsidR="00E3725B" w:rsidRDefault="00EF6437">
      <w:pPr>
        <w:pStyle w:val="Standard"/>
        <w:jc w:val="both"/>
      </w:pPr>
      <w:r>
        <w:tab/>
      </w:r>
      <w:r>
        <w:tab/>
      </w:r>
      <w:r>
        <w:tab/>
      </w:r>
      <w:r>
        <w:tab/>
        <w:t xml:space="preserve">   </w:t>
      </w:r>
      <w:r w:rsidR="00E3725B">
        <w:t xml:space="preserve">                                   </w:t>
      </w:r>
      <w:r>
        <w:t xml:space="preserve">  Przewodniczący Rady Powiatu Pyrzyckiego </w:t>
      </w:r>
    </w:p>
    <w:p w14:paraId="6A898A87" w14:textId="122C77C3" w:rsidR="00143263" w:rsidRDefault="00EF6437">
      <w:pPr>
        <w:pStyle w:val="Standard"/>
        <w:jc w:val="both"/>
      </w:pPr>
      <w:r>
        <w:t xml:space="preserve"> </w:t>
      </w:r>
    </w:p>
    <w:p w14:paraId="06BC85C2" w14:textId="32DD9AEC" w:rsidR="00143263" w:rsidRDefault="00EF6437">
      <w:pPr>
        <w:pStyle w:val="Standard"/>
        <w:ind w:left="5664" w:firstLine="708"/>
        <w:jc w:val="both"/>
      </w:pPr>
      <w:r>
        <w:t>Jacek Mariusz Pawlus</w:t>
      </w:r>
    </w:p>
    <w:p w14:paraId="0964238B" w14:textId="77777777" w:rsidR="00143263" w:rsidRDefault="00143263">
      <w:pPr>
        <w:pStyle w:val="Standard"/>
        <w:jc w:val="both"/>
      </w:pPr>
    </w:p>
    <w:p w14:paraId="61B44A96" w14:textId="77777777" w:rsidR="00143263" w:rsidRDefault="00EF6437">
      <w:pPr>
        <w:pStyle w:val="Standard"/>
        <w:jc w:val="both"/>
      </w:pPr>
      <w:r>
        <w:rPr>
          <w:rFonts w:eastAsia="Liberation Serif" w:cs="Liberation Serif"/>
        </w:rPr>
        <w:t xml:space="preserve">                                     </w:t>
      </w:r>
      <w:r>
        <w:tab/>
      </w:r>
      <w:r>
        <w:tab/>
        <w:t xml:space="preserve">                                        </w:t>
      </w:r>
    </w:p>
    <w:p w14:paraId="5C9E3415" w14:textId="77777777" w:rsidR="00143263" w:rsidRDefault="00EF6437">
      <w:pPr>
        <w:pStyle w:val="Standard"/>
        <w:jc w:val="both"/>
      </w:pPr>
      <w:r>
        <w:rPr>
          <w:rFonts w:eastAsia="Liberation Serif" w:cs="Liberation Serif"/>
          <w:sz w:val="26"/>
          <w:szCs w:val="26"/>
        </w:rPr>
        <w:t xml:space="preserve">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</w:p>
    <w:p w14:paraId="3C40F06E" w14:textId="77777777" w:rsidR="00143263" w:rsidRDefault="00143263">
      <w:pPr>
        <w:pStyle w:val="Standard"/>
        <w:jc w:val="both"/>
        <w:rPr>
          <w:sz w:val="26"/>
          <w:szCs w:val="26"/>
        </w:rPr>
      </w:pPr>
    </w:p>
    <w:p w14:paraId="5284D681" w14:textId="7854D61C" w:rsidR="00143263" w:rsidRDefault="00143263">
      <w:pPr>
        <w:pStyle w:val="Standard"/>
        <w:jc w:val="both"/>
        <w:rPr>
          <w:sz w:val="26"/>
          <w:szCs w:val="26"/>
        </w:rPr>
      </w:pPr>
    </w:p>
    <w:sectPr w:rsidR="0014326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14DED" w14:textId="77777777" w:rsidR="00464F3F" w:rsidRDefault="00464F3F">
      <w:r>
        <w:separator/>
      </w:r>
    </w:p>
  </w:endnote>
  <w:endnote w:type="continuationSeparator" w:id="0">
    <w:p w14:paraId="6963B723" w14:textId="77777777" w:rsidR="00464F3F" w:rsidRDefault="00464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achlieli CLM">
    <w:panose1 w:val="02000603000000000000"/>
    <w:charset w:val="B1"/>
    <w:family w:val="modern"/>
    <w:notTrueType/>
    <w:pitch w:val="variable"/>
    <w:sig w:usb0="80000803" w:usb1="50002842" w:usb2="00000000" w:usb3="00000000" w:csb0="0000002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4CAF3" w14:textId="77777777" w:rsidR="00464F3F" w:rsidRDefault="00464F3F">
      <w:r>
        <w:separator/>
      </w:r>
    </w:p>
  </w:footnote>
  <w:footnote w:type="continuationSeparator" w:id="0">
    <w:p w14:paraId="4C06C929" w14:textId="77777777" w:rsidR="00464F3F" w:rsidRDefault="00464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F4DDD"/>
    <w:multiLevelType w:val="multilevel"/>
    <w:tmpl w:val="A38806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80824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263"/>
    <w:rsid w:val="000E0D2D"/>
    <w:rsid w:val="00143263"/>
    <w:rsid w:val="001D0C81"/>
    <w:rsid w:val="00303890"/>
    <w:rsid w:val="00464F3F"/>
    <w:rsid w:val="007E4465"/>
    <w:rsid w:val="0093118D"/>
    <w:rsid w:val="00CF06E9"/>
    <w:rsid w:val="00E3725B"/>
    <w:rsid w:val="00EB14AC"/>
    <w:rsid w:val="00EF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DD370"/>
  <w15:docId w15:val="{D9D4D0BE-A32D-4F03-AB72-D01285B4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Durkin</dc:creator>
  <cp:lastModifiedBy>Jolanta Kolasinska</cp:lastModifiedBy>
  <cp:revision>4</cp:revision>
  <cp:lastPrinted>2022-08-01T06:29:00Z</cp:lastPrinted>
  <dcterms:created xsi:type="dcterms:W3CDTF">2022-09-05T10:46:00Z</dcterms:created>
  <dcterms:modified xsi:type="dcterms:W3CDTF">2022-09-08T06:07:00Z</dcterms:modified>
</cp:coreProperties>
</file>