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XXXV/194/2022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Pyrzyckiego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 września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o zmianie uchwały w sprawie określenia rozkładu godzin pracy aptek ogólnodostępnych na terenie powiatu pyrzyckiego w 2022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12 pkt 11 ustawy z dnia 5 czerwca 1998 r. o samorządzie powiatowym (Dz. U. z 2022 r., poz. 528 ze zmianami) oraz art. 94 ust. 1 i 2 ustawy z dnia 6 września 2001 r. Prawo farmaceutyczne (Dz. U. z 2021 r., poz. 1977 ze zmianami) Rada Powiatu Pyrzyckiego, po zasięgnięciu opinii wójtów i burmistrzów gmin z terenu powiatu pyrzyckiego oraz samorządu aptekarskiego,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do uchwały nr XXX/170/2022 Rady Powiatu Pyrzyckiego z dnia 23 lutego 2022 r. w sprawie określenia rozkładu godzin pracy aptek ogólnodostępnych na terenie powiatu pyrzyckiego w 2022 r. otrzymuje brzmienie określone w załączniku do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po upływie 14 dni od daty ogłoszenia jej w Dzienniku Urzędowym Województwa Zachodniopomorskiego.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0" w:after="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 Pyrzyckiego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Pawlus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XXXV/194/2022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 września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C3C9C82E-B66E-41F6-B2D7-B70847D2D659.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C3C9C82E-B66E-41F6-B2D7-B70847D2D659.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Pyrzyckiego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XXXV/194/2022 z dnia 2 września 2022 r.</dc:title>
  <dc:subject>o zmianie uchwały w^sprawie określenia rozkładu godzin pracy aptek ogólnodostępnych na terenie powiatu pyrzyckiego w^2022^r.</dc:subject>
  <dc:creator>art</dc:creator>
  <cp:lastModifiedBy>art</cp:lastModifiedBy>
  <cp:revision>1</cp:revision>
  <dcterms:created xsi:type="dcterms:W3CDTF">2022-09-08T08:12:16Z</dcterms:created>
  <dcterms:modified xsi:type="dcterms:W3CDTF">2022-09-08T08:12:16Z</dcterms:modified>
  <cp:category>Akt prawny</cp:category>
</cp:coreProperties>
</file>