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EA1" w14:textId="77777777" w:rsidR="00DA2B9F" w:rsidRPr="00FF238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0BE12B2B" w14:textId="77777777" w:rsidR="00DA2B9F" w:rsidRPr="00FF238A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5841B855" w14:textId="53F1303C" w:rsidR="00DA2B9F" w:rsidRPr="00FF238A" w:rsidRDefault="00A55F0E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E340D2" w:rsidRPr="00FF238A">
        <w:rPr>
          <w:b/>
          <w:sz w:val="24"/>
          <w:szCs w:val="24"/>
        </w:rPr>
        <w:t>2</w:t>
      </w:r>
      <w:r w:rsidR="005D5A0D">
        <w:rPr>
          <w:b/>
          <w:sz w:val="24"/>
          <w:szCs w:val="24"/>
        </w:rPr>
        <w:t>6</w:t>
      </w:r>
      <w:r w:rsidR="00AB655D" w:rsidRPr="00FF238A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A50B95" w:rsidRPr="00FF238A">
        <w:rPr>
          <w:b/>
          <w:sz w:val="24"/>
          <w:szCs w:val="24"/>
        </w:rPr>
        <w:t>2</w:t>
      </w:r>
    </w:p>
    <w:p w14:paraId="6C49790E" w14:textId="77777777" w:rsidR="00DA2B9F" w:rsidRPr="00FF238A" w:rsidRDefault="00DA2B9F" w:rsidP="00DA2B9F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 Z posiedzenia Komisji Finansów</w:t>
      </w:r>
    </w:p>
    <w:p w14:paraId="59B608AB" w14:textId="167860B9" w:rsidR="00DA2B9F" w:rsidRPr="00FF238A" w:rsidRDefault="00A55F0E" w:rsidP="00DA2B9F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A50B95" w:rsidRPr="00FF238A">
        <w:rPr>
          <w:bCs/>
          <w:sz w:val="24"/>
          <w:szCs w:val="24"/>
        </w:rPr>
        <w:t>2</w:t>
      </w:r>
      <w:r w:rsidR="003179FD">
        <w:rPr>
          <w:bCs/>
          <w:sz w:val="24"/>
          <w:szCs w:val="24"/>
        </w:rPr>
        <w:t>8</w:t>
      </w:r>
      <w:r w:rsidR="00D44D72" w:rsidRPr="00FF238A">
        <w:rPr>
          <w:bCs/>
          <w:sz w:val="24"/>
          <w:szCs w:val="24"/>
        </w:rPr>
        <w:t xml:space="preserve"> </w:t>
      </w:r>
      <w:r w:rsidR="003179FD">
        <w:rPr>
          <w:bCs/>
          <w:sz w:val="24"/>
          <w:szCs w:val="24"/>
        </w:rPr>
        <w:t>czerwca</w:t>
      </w:r>
      <w:r w:rsidR="00596CD8" w:rsidRPr="00FF238A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50B95" w:rsidRPr="00FF238A">
        <w:rPr>
          <w:bCs/>
          <w:sz w:val="24"/>
          <w:szCs w:val="24"/>
        </w:rPr>
        <w:t>2</w:t>
      </w:r>
      <w:r w:rsidR="00DA2B9F" w:rsidRPr="00FF238A">
        <w:rPr>
          <w:bCs/>
          <w:sz w:val="24"/>
          <w:szCs w:val="24"/>
        </w:rPr>
        <w:t xml:space="preserve"> r.</w:t>
      </w:r>
    </w:p>
    <w:p w14:paraId="37776841" w14:textId="77777777" w:rsidR="00DA2B9F" w:rsidRPr="00FF238A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7AE7612C" w14:textId="77777777" w:rsidR="00DA2B9F" w:rsidRPr="00FF238A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1987D3D7" w14:textId="6E4C15BA" w:rsidR="00DA2B9F" w:rsidRPr="00FF238A" w:rsidRDefault="00DA2B9F" w:rsidP="005714A7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A10A08" w:rsidRPr="00FF238A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14:paraId="0AD6A684" w14:textId="77777777" w:rsidR="00DA2B9F" w:rsidRPr="00FF238A" w:rsidRDefault="00DA2B9F" w:rsidP="005714A7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67BECD66" w14:textId="77777777" w:rsidR="00DA2B9F" w:rsidRPr="00FF238A" w:rsidRDefault="00DA2B9F" w:rsidP="005714A7">
      <w:pPr>
        <w:spacing w:after="0"/>
        <w:rPr>
          <w:b/>
          <w:bCs/>
          <w:sz w:val="24"/>
          <w:szCs w:val="24"/>
          <w:u w:val="single"/>
        </w:rPr>
      </w:pPr>
    </w:p>
    <w:p w14:paraId="1DDAABC8" w14:textId="27958E64" w:rsidR="007803A8" w:rsidRPr="00FF238A" w:rsidRDefault="00140CCC" w:rsidP="005714A7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 xml:space="preserve">obecni są wszyscy,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</w:p>
    <w:p w14:paraId="68FCD672" w14:textId="77777777" w:rsidR="00AB655D" w:rsidRPr="00FF238A" w:rsidRDefault="00AB655D" w:rsidP="005714A7">
      <w:pPr>
        <w:spacing w:after="0"/>
        <w:rPr>
          <w:sz w:val="24"/>
          <w:szCs w:val="24"/>
        </w:rPr>
      </w:pPr>
    </w:p>
    <w:p w14:paraId="46BBB57F" w14:textId="77777777" w:rsidR="00955A88" w:rsidRPr="00FF238A" w:rsidRDefault="00955A88" w:rsidP="00955A88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33C23877" w14:textId="77777777" w:rsidR="00FF238A" w:rsidRPr="00FF238A" w:rsidRDefault="00FF238A" w:rsidP="00955A88">
      <w:pPr>
        <w:spacing w:after="0"/>
        <w:rPr>
          <w:b/>
          <w:bCs/>
          <w:sz w:val="24"/>
          <w:szCs w:val="24"/>
        </w:rPr>
      </w:pPr>
    </w:p>
    <w:p w14:paraId="0D15166A" w14:textId="1BDDB306" w:rsidR="00FF238A" w:rsidRPr="00FF238A" w:rsidRDefault="00FF238A" w:rsidP="00FF238A">
      <w:pPr>
        <w:spacing w:after="0"/>
        <w:rPr>
          <w:sz w:val="24"/>
          <w:szCs w:val="24"/>
        </w:rPr>
      </w:pPr>
      <w:r w:rsidRPr="000330DA">
        <w:rPr>
          <w:sz w:val="24"/>
          <w:szCs w:val="24"/>
        </w:rPr>
        <w:t>Starosta S. Stępień –</w:t>
      </w:r>
      <w:r w:rsidRPr="00FF238A">
        <w:rPr>
          <w:sz w:val="24"/>
          <w:szCs w:val="24"/>
        </w:rPr>
        <w:t xml:space="preserve"> zaproponował wprowadzenie 2 projektów uchwał:</w:t>
      </w:r>
    </w:p>
    <w:p w14:paraId="7D09A92F" w14:textId="07721EAB" w:rsidR="00FF238A" w:rsidRDefault="00943185" w:rsidP="00FF238A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943185">
        <w:rPr>
          <w:sz w:val="24"/>
          <w:szCs w:val="24"/>
        </w:rPr>
        <w:t>Projekt uchwały w sprawie zmiany budżetu powiatu na rok 2022 (proj. nr 176);</w:t>
      </w:r>
    </w:p>
    <w:p w14:paraId="400F34CD" w14:textId="4D7FD69C" w:rsidR="00943185" w:rsidRPr="00FF238A" w:rsidRDefault="00943185" w:rsidP="00FF238A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943185">
        <w:rPr>
          <w:sz w:val="24"/>
          <w:szCs w:val="24"/>
        </w:rPr>
        <w:t>Projekt uchwały w sprawie zmiany wieloletniej prognozy finansowej Powiatu Pyrzyckiego na lata 2022-2026 (proj. nr 177);</w:t>
      </w:r>
    </w:p>
    <w:p w14:paraId="5175D8DD" w14:textId="77777777" w:rsidR="00FF238A" w:rsidRPr="00FF238A" w:rsidRDefault="00FF238A" w:rsidP="00FF238A">
      <w:pPr>
        <w:spacing w:after="0"/>
        <w:rPr>
          <w:i/>
          <w:iCs/>
          <w:sz w:val="24"/>
          <w:szCs w:val="24"/>
        </w:rPr>
      </w:pPr>
    </w:p>
    <w:p w14:paraId="310D88DA" w14:textId="71A0A871" w:rsidR="00FF238A" w:rsidRPr="00FF238A" w:rsidRDefault="00FF238A" w:rsidP="00FF238A">
      <w:pPr>
        <w:spacing w:after="0"/>
        <w:rPr>
          <w:sz w:val="24"/>
          <w:szCs w:val="24"/>
        </w:rPr>
      </w:pPr>
      <w:r w:rsidRPr="00FF238A">
        <w:rPr>
          <w:i/>
          <w:iCs/>
          <w:sz w:val="24"/>
          <w:szCs w:val="24"/>
        </w:rPr>
        <w:t>Zmiany do porządku obrad przyjęto w głosowaniu: 12 za, 0 przeciw, 0 wstrzymujących się.</w:t>
      </w:r>
      <w:r w:rsidRPr="00FF238A">
        <w:rPr>
          <w:sz w:val="24"/>
          <w:szCs w:val="24"/>
        </w:rPr>
        <w:t xml:space="preserve"> </w:t>
      </w:r>
    </w:p>
    <w:p w14:paraId="6F47E29E" w14:textId="77777777" w:rsidR="00FF238A" w:rsidRPr="00FF238A" w:rsidRDefault="00FF238A" w:rsidP="00FF238A">
      <w:pPr>
        <w:spacing w:after="0"/>
        <w:rPr>
          <w:i/>
          <w:iCs/>
          <w:sz w:val="24"/>
          <w:szCs w:val="24"/>
        </w:rPr>
      </w:pPr>
    </w:p>
    <w:p w14:paraId="33CDB5EB" w14:textId="0ED08AA4" w:rsidR="00FF238A" w:rsidRPr="00FF238A" w:rsidRDefault="00FF238A" w:rsidP="00FF238A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>Porządek obrad  przyjęto w głosowaniu: 12 za, 0 przeciw, 0 wstrzymujących się.</w:t>
      </w:r>
    </w:p>
    <w:p w14:paraId="4A445310" w14:textId="0432B29F" w:rsidR="001C457E" w:rsidRPr="00FF238A" w:rsidRDefault="00FD131E" w:rsidP="00955A88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784397" w:rsidRPr="00FF238A">
        <w:rPr>
          <w:b/>
          <w:bCs/>
          <w:sz w:val="24"/>
          <w:szCs w:val="24"/>
        </w:rPr>
        <w:t xml:space="preserve">Przyjęcie protokołu </w:t>
      </w:r>
      <w:r w:rsidR="002C31A3" w:rsidRPr="002C31A3">
        <w:rPr>
          <w:b/>
          <w:bCs/>
          <w:sz w:val="24"/>
          <w:szCs w:val="24"/>
        </w:rPr>
        <w:t>nr 25/22 z dnia 25.04.2022 r.</w:t>
      </w:r>
    </w:p>
    <w:p w14:paraId="07A9970F" w14:textId="124AFB6E" w:rsidR="0008320A" w:rsidRPr="00FF238A" w:rsidRDefault="00FD131E" w:rsidP="00257C44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>przyjęto w głosowaniu: 1</w:t>
      </w:r>
      <w:r w:rsidR="00FF238A">
        <w:rPr>
          <w:i/>
          <w:iCs/>
          <w:sz w:val="24"/>
          <w:szCs w:val="24"/>
        </w:rPr>
        <w:t xml:space="preserve">2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534E4312" w14:textId="77777777" w:rsidR="00596CD8" w:rsidRPr="00FF238A" w:rsidRDefault="00596CD8" w:rsidP="00257C44">
      <w:pPr>
        <w:spacing w:after="0"/>
        <w:rPr>
          <w:i/>
          <w:iCs/>
          <w:sz w:val="24"/>
          <w:szCs w:val="24"/>
        </w:rPr>
      </w:pPr>
    </w:p>
    <w:p w14:paraId="5D3E3466" w14:textId="6B31754D" w:rsidR="00257C44" w:rsidRDefault="00257C44" w:rsidP="00257C44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596CD8" w:rsidRPr="00FF238A">
        <w:rPr>
          <w:b/>
          <w:bCs/>
          <w:sz w:val="24"/>
          <w:szCs w:val="24"/>
        </w:rPr>
        <w:t>4</w:t>
      </w:r>
    </w:p>
    <w:p w14:paraId="636E0507" w14:textId="54D94CC3" w:rsidR="00DC236F" w:rsidRDefault="00DC236F" w:rsidP="00257C4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 komisyjny:</w:t>
      </w:r>
    </w:p>
    <w:p w14:paraId="2F62C0D0" w14:textId="7B351D56" w:rsidR="00DC236F" w:rsidRDefault="00DC236F" w:rsidP="00257C44">
      <w:pPr>
        <w:spacing w:after="0"/>
        <w:rPr>
          <w:b/>
          <w:bCs/>
          <w:sz w:val="24"/>
          <w:szCs w:val="24"/>
        </w:rPr>
      </w:pPr>
      <w:r w:rsidRPr="00DC236F">
        <w:rPr>
          <w:b/>
          <w:bCs/>
          <w:sz w:val="24"/>
          <w:szCs w:val="24"/>
        </w:rPr>
        <w:t>Pomoc społeczna na terenie powiatu w zakresie zarządzania gospodarką finansową</w:t>
      </w:r>
      <w:r>
        <w:rPr>
          <w:b/>
          <w:bCs/>
          <w:sz w:val="24"/>
          <w:szCs w:val="24"/>
        </w:rPr>
        <w:t>.</w:t>
      </w:r>
    </w:p>
    <w:p w14:paraId="3FB36CD2" w14:textId="0BDAFAD8" w:rsidR="00DC236F" w:rsidRDefault="00DC236F" w:rsidP="00257C44">
      <w:pPr>
        <w:spacing w:after="0"/>
        <w:rPr>
          <w:sz w:val="24"/>
          <w:szCs w:val="24"/>
        </w:rPr>
      </w:pPr>
    </w:p>
    <w:p w14:paraId="6AD5EA9C" w14:textId="5C600709" w:rsidR="00DC236F" w:rsidRPr="00DC236F" w:rsidRDefault="00DC236F" w:rsidP="00D10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PCPR B. </w:t>
      </w:r>
      <w:r w:rsidR="00515B3F">
        <w:rPr>
          <w:sz w:val="24"/>
          <w:szCs w:val="24"/>
        </w:rPr>
        <w:t xml:space="preserve">przestawiła informację. Radny W. </w:t>
      </w:r>
      <w:proofErr w:type="spellStart"/>
      <w:r w:rsidR="00515B3F">
        <w:rPr>
          <w:sz w:val="24"/>
          <w:szCs w:val="24"/>
        </w:rPr>
        <w:t>Tołoczko</w:t>
      </w:r>
      <w:proofErr w:type="spellEnd"/>
      <w:r w:rsidR="00515B3F">
        <w:rPr>
          <w:sz w:val="24"/>
          <w:szCs w:val="24"/>
        </w:rPr>
        <w:t xml:space="preserve"> zapyta</w:t>
      </w:r>
      <w:r w:rsidR="00D10360">
        <w:rPr>
          <w:sz w:val="24"/>
          <w:szCs w:val="24"/>
        </w:rPr>
        <w:t>ł</w:t>
      </w:r>
      <w:r w:rsidR="00515B3F">
        <w:rPr>
          <w:sz w:val="24"/>
          <w:szCs w:val="24"/>
        </w:rPr>
        <w:t xml:space="preserve"> dlaczego w tabeli jest nieścisłość odnośnie osób płci męskiej w wieku od 60 do 64 lat? B. Sykucka odpowiedziała, iż tabele tworzy automatycznie system GUS.</w:t>
      </w:r>
    </w:p>
    <w:p w14:paraId="1B32EDD6" w14:textId="77777777" w:rsidR="00DC236F" w:rsidRPr="00FF238A" w:rsidRDefault="00DC236F" w:rsidP="00257C44">
      <w:pPr>
        <w:spacing w:after="0"/>
        <w:rPr>
          <w:b/>
          <w:bCs/>
          <w:sz w:val="24"/>
          <w:szCs w:val="24"/>
        </w:rPr>
      </w:pPr>
    </w:p>
    <w:p w14:paraId="44111F73" w14:textId="77777777" w:rsidR="00466ABE" w:rsidRDefault="00466ABE" w:rsidP="00F01E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</w:t>
      </w:r>
    </w:p>
    <w:p w14:paraId="366D0B8A" w14:textId="5F611627" w:rsidR="004912F0" w:rsidRDefault="005D2F73" w:rsidP="00F01EA9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2A9BB614" w14:textId="77777777" w:rsidR="00DB42C3" w:rsidRDefault="00DB42C3" w:rsidP="00F01EA9">
      <w:pPr>
        <w:spacing w:after="0"/>
        <w:rPr>
          <w:b/>
          <w:bCs/>
          <w:sz w:val="24"/>
          <w:szCs w:val="24"/>
        </w:rPr>
      </w:pPr>
    </w:p>
    <w:p w14:paraId="16535D4D" w14:textId="65CF4A3E" w:rsidR="00DB42C3" w:rsidRPr="00DB42C3" w:rsidRDefault="00DB42C3" w:rsidP="00DB42C3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DB42C3">
        <w:rPr>
          <w:sz w:val="24"/>
          <w:szCs w:val="24"/>
        </w:rPr>
        <w:t xml:space="preserve">Projekt uchwały w sprawie zatwierdzenia sprawozdania finansowego oraz sprawozdania </w:t>
      </w:r>
      <w:r w:rsidR="00D10360">
        <w:rPr>
          <w:sz w:val="24"/>
          <w:szCs w:val="24"/>
        </w:rPr>
        <w:t xml:space="preserve">                            </w:t>
      </w:r>
      <w:r w:rsidRPr="00DB42C3">
        <w:rPr>
          <w:sz w:val="24"/>
          <w:szCs w:val="24"/>
        </w:rPr>
        <w:t>z wykonania budżetu powiatu pyrzyckiego za rok 2021 (proj. Nr 174);</w:t>
      </w:r>
    </w:p>
    <w:p w14:paraId="15554DAA" w14:textId="77777777" w:rsidR="00DB42C3" w:rsidRDefault="00DB42C3" w:rsidP="00DB42C3">
      <w:pPr>
        <w:pStyle w:val="Akapitzlist"/>
        <w:spacing w:after="0"/>
        <w:rPr>
          <w:b/>
          <w:bCs/>
          <w:sz w:val="24"/>
          <w:szCs w:val="24"/>
        </w:rPr>
      </w:pPr>
    </w:p>
    <w:p w14:paraId="65F5A68B" w14:textId="616F080D" w:rsidR="00DB42C3" w:rsidRPr="00DB42C3" w:rsidRDefault="00DB42C3" w:rsidP="00DB42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– przedstawił w/w projekt uchwały.</w:t>
      </w:r>
    </w:p>
    <w:p w14:paraId="26D60936" w14:textId="2AF892A0" w:rsidR="00D80EAE" w:rsidRDefault="00DB42C3" w:rsidP="00601997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="00601997" w:rsidRPr="00FF238A">
        <w:rPr>
          <w:i/>
          <w:iCs/>
          <w:sz w:val="24"/>
          <w:szCs w:val="24"/>
        </w:rPr>
        <w:t>przyjęto w głosowaniu: 1</w:t>
      </w:r>
      <w:r w:rsidR="00601997">
        <w:rPr>
          <w:i/>
          <w:iCs/>
          <w:sz w:val="24"/>
          <w:szCs w:val="24"/>
        </w:rPr>
        <w:t xml:space="preserve">2 </w:t>
      </w:r>
      <w:r w:rsidR="00601997" w:rsidRPr="00FF238A">
        <w:rPr>
          <w:i/>
          <w:iCs/>
          <w:sz w:val="24"/>
          <w:szCs w:val="24"/>
        </w:rPr>
        <w:t>za, 0 przeciw, 0 wstrzymujących się.</w:t>
      </w:r>
    </w:p>
    <w:p w14:paraId="7AC8B996" w14:textId="09C85A3E" w:rsidR="00DB42C3" w:rsidRDefault="00DB42C3" w:rsidP="00DB42C3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bCs/>
          <w:sz w:val="24"/>
          <w:szCs w:val="24"/>
        </w:rPr>
      </w:pPr>
      <w:r w:rsidRPr="00DB42C3">
        <w:rPr>
          <w:bCs/>
          <w:sz w:val="24"/>
          <w:szCs w:val="24"/>
        </w:rPr>
        <w:lastRenderedPageBreak/>
        <w:t>Projekt uchwały w sprawie pozbawienia kategorii drogi powiatowej dróg na terenie powiatu pyrzyckiego (proj. nr 171),</w:t>
      </w:r>
    </w:p>
    <w:p w14:paraId="276B161D" w14:textId="77777777" w:rsidR="00DB42C3" w:rsidRDefault="00DB42C3" w:rsidP="00DB42C3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Dyrektor K. Olejnik - </w:t>
      </w:r>
      <w:r>
        <w:rPr>
          <w:sz w:val="24"/>
          <w:szCs w:val="24"/>
        </w:rPr>
        <w:t>– przedstawił w/w projekt uchwały.</w:t>
      </w:r>
    </w:p>
    <w:p w14:paraId="66F6BFA1" w14:textId="77777777" w:rsidR="00DB42C3" w:rsidRDefault="00DB42C3" w:rsidP="00DB42C3">
      <w:pPr>
        <w:spacing w:after="0"/>
        <w:rPr>
          <w:sz w:val="24"/>
          <w:szCs w:val="24"/>
        </w:rPr>
      </w:pPr>
    </w:p>
    <w:p w14:paraId="663AC281" w14:textId="7F0A01AF" w:rsidR="00DB42C3" w:rsidRDefault="00DB42C3" w:rsidP="00DB42C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FF238A">
        <w:rPr>
          <w:i/>
          <w:iCs/>
          <w:sz w:val="24"/>
          <w:szCs w:val="24"/>
        </w:rPr>
        <w:t>przyjęto w głosowaniu: 1</w:t>
      </w:r>
      <w:r>
        <w:rPr>
          <w:i/>
          <w:iCs/>
          <w:sz w:val="24"/>
          <w:szCs w:val="24"/>
        </w:rPr>
        <w:t xml:space="preserve">2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3DEF8A0A" w14:textId="77777777" w:rsidR="00EE3085" w:rsidRDefault="00EE3085" w:rsidP="00DB42C3">
      <w:pPr>
        <w:spacing w:after="0"/>
        <w:rPr>
          <w:i/>
          <w:iCs/>
          <w:sz w:val="24"/>
          <w:szCs w:val="24"/>
        </w:rPr>
      </w:pPr>
    </w:p>
    <w:p w14:paraId="0F41A4F8" w14:textId="1D3B7BBB" w:rsidR="00EE3085" w:rsidRDefault="00EE3085" w:rsidP="00EE3085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943185">
        <w:rPr>
          <w:sz w:val="24"/>
          <w:szCs w:val="24"/>
        </w:rPr>
        <w:t>Projekt uchwały w sprawie zmiany budżetu powiatu na rok 2022 (proj. nr 176);</w:t>
      </w:r>
    </w:p>
    <w:p w14:paraId="0E06790C" w14:textId="65D70CA9" w:rsidR="00EE3085" w:rsidRDefault="00EE3085" w:rsidP="00EE3085">
      <w:pPr>
        <w:spacing w:after="0"/>
        <w:rPr>
          <w:sz w:val="24"/>
          <w:szCs w:val="24"/>
        </w:rPr>
      </w:pPr>
    </w:p>
    <w:p w14:paraId="028D7A67" w14:textId="77777777" w:rsidR="00EE3085" w:rsidRPr="00DB42C3" w:rsidRDefault="00EE3085" w:rsidP="00EE3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– przedstawił w/w projekt uchwały.</w:t>
      </w:r>
    </w:p>
    <w:p w14:paraId="089D7918" w14:textId="557613C0" w:rsidR="00EE3085" w:rsidRDefault="00EE3085" w:rsidP="00EE3085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FF238A">
        <w:rPr>
          <w:i/>
          <w:iCs/>
          <w:sz w:val="24"/>
          <w:szCs w:val="24"/>
        </w:rPr>
        <w:t>przyjęto w głosowaniu: 1</w:t>
      </w:r>
      <w:r>
        <w:rPr>
          <w:i/>
          <w:iCs/>
          <w:sz w:val="24"/>
          <w:szCs w:val="24"/>
        </w:rPr>
        <w:t xml:space="preserve">2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2DE08880" w14:textId="0BB97712" w:rsidR="00EE3085" w:rsidRDefault="00EE3085" w:rsidP="00EE3085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943185">
        <w:rPr>
          <w:sz w:val="24"/>
          <w:szCs w:val="24"/>
        </w:rPr>
        <w:t>Projekt uchwały w sprawie zmiany wieloletniej prognozy finansowej Powiatu Pyrzyckiego na lata 2022-2026 (proj. nr 177);</w:t>
      </w:r>
    </w:p>
    <w:p w14:paraId="6519B37C" w14:textId="77777777" w:rsidR="00EE3085" w:rsidRPr="00EE3085" w:rsidRDefault="00EE3085" w:rsidP="00EE3085">
      <w:pPr>
        <w:pStyle w:val="Akapitzlist"/>
        <w:spacing w:after="0"/>
        <w:rPr>
          <w:sz w:val="24"/>
          <w:szCs w:val="24"/>
        </w:rPr>
      </w:pPr>
    </w:p>
    <w:p w14:paraId="1C3B3FA0" w14:textId="77777777" w:rsidR="00EE3085" w:rsidRPr="00DB42C3" w:rsidRDefault="00EE3085" w:rsidP="00EE3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– przedstawił w/w projekt uchwały.</w:t>
      </w:r>
    </w:p>
    <w:p w14:paraId="060D8F62" w14:textId="7F37F050" w:rsidR="00EE3085" w:rsidRPr="00FD09A4" w:rsidRDefault="00EE3085" w:rsidP="00FD09A4">
      <w:pPr>
        <w:shd w:val="clear" w:color="auto" w:fill="FFFFFF"/>
        <w:spacing w:before="100" w:beforeAutospacing="1" w:after="100" w:afterAutospacing="1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FF238A">
        <w:rPr>
          <w:i/>
          <w:iCs/>
          <w:sz w:val="24"/>
          <w:szCs w:val="24"/>
        </w:rPr>
        <w:t>przyjęto w głosowaniu: 1</w:t>
      </w:r>
      <w:r>
        <w:rPr>
          <w:i/>
          <w:iCs/>
          <w:sz w:val="24"/>
          <w:szCs w:val="24"/>
        </w:rPr>
        <w:t xml:space="preserve">2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1319FDD2" w14:textId="200B1B22" w:rsidR="00BA61ED" w:rsidRDefault="00BA61ED" w:rsidP="001C457E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Ad. 6  Zapoznanie z materiałami sesyjnymi.</w:t>
      </w:r>
    </w:p>
    <w:p w14:paraId="651CBABF" w14:textId="7C19173E" w:rsidR="00FD09A4" w:rsidRPr="00FD09A4" w:rsidRDefault="00FD09A4" w:rsidP="001C457E">
      <w:pPr>
        <w:shd w:val="clear" w:color="auto" w:fill="FFFFFF"/>
        <w:spacing w:before="100" w:beforeAutospacing="1" w:after="100" w:afterAutospacing="1"/>
        <w:rPr>
          <w:bCs/>
          <w:sz w:val="24"/>
          <w:szCs w:val="24"/>
        </w:rPr>
      </w:pPr>
      <w:r w:rsidRPr="00FD09A4">
        <w:rPr>
          <w:bCs/>
          <w:sz w:val="24"/>
          <w:szCs w:val="24"/>
        </w:rPr>
        <w:t>Brak wniosków.</w:t>
      </w:r>
    </w:p>
    <w:p w14:paraId="5ED4CEEF" w14:textId="2FD3BDF3" w:rsidR="00FD09A4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726E78" w:rsidRPr="00FF238A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 Wolne wnioski.</w:t>
      </w:r>
    </w:p>
    <w:p w14:paraId="692AE745" w14:textId="6AFACE4A" w:rsidR="00FD09A4" w:rsidRDefault="00FD09A4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FD09A4">
        <w:rPr>
          <w:bCs/>
          <w:sz w:val="24"/>
          <w:szCs w:val="24"/>
        </w:rPr>
        <w:t xml:space="preserve">Wniosek radnego W. </w:t>
      </w:r>
      <w:proofErr w:type="spellStart"/>
      <w:r w:rsidRPr="00FD09A4">
        <w:rPr>
          <w:bCs/>
          <w:sz w:val="24"/>
          <w:szCs w:val="24"/>
        </w:rPr>
        <w:t>Tołoczki</w:t>
      </w:r>
      <w:proofErr w:type="spellEnd"/>
      <w:r w:rsidR="00D10360">
        <w:rPr>
          <w:bCs/>
          <w:sz w:val="24"/>
          <w:szCs w:val="24"/>
        </w:rPr>
        <w:t>,</w:t>
      </w:r>
      <w:r w:rsidRPr="00FD09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aby Komisja ds. Społecznych odbyła się szybciej, zaraz po zakończeniu Komisji Finansów. Prośba o wykonanie telefonów do radnych z taką informacją przez przewodniczącego komisji.</w:t>
      </w:r>
    </w:p>
    <w:p w14:paraId="3893AE8E" w14:textId="328EFF69" w:rsidR="00FD09A4" w:rsidRPr="00FD09A4" w:rsidRDefault="00AF21F0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W/w wniosek </w:t>
      </w:r>
      <w:r w:rsidRPr="00FF238A">
        <w:rPr>
          <w:i/>
          <w:iCs/>
          <w:sz w:val="24"/>
          <w:szCs w:val="24"/>
        </w:rPr>
        <w:t>przyjęto w głosowaniu: 1</w:t>
      </w:r>
      <w:r>
        <w:rPr>
          <w:i/>
          <w:iCs/>
          <w:sz w:val="24"/>
          <w:szCs w:val="24"/>
        </w:rPr>
        <w:t xml:space="preserve">2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2E6108ED" w14:textId="778E1325" w:rsidR="00425864" w:rsidRPr="00FF238A" w:rsidRDefault="00841717" w:rsidP="00425864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726E78" w:rsidRPr="00FF238A">
        <w:rPr>
          <w:b/>
          <w:sz w:val="24"/>
          <w:szCs w:val="24"/>
        </w:rPr>
        <w:t>8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5BA03467" w14:textId="5A675452" w:rsidR="0076530D" w:rsidRPr="00FF238A" w:rsidRDefault="005845D1" w:rsidP="00A97C1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2C073820" w14:textId="1794951C" w:rsidR="005845D1" w:rsidRPr="00FF238A" w:rsidRDefault="00674388" w:rsidP="005714A7">
      <w:pPr>
        <w:spacing w:line="240" w:lineRule="auto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Godz. </w:t>
      </w:r>
      <w:r w:rsidR="00726E78" w:rsidRPr="00FF238A">
        <w:rPr>
          <w:b/>
          <w:bCs/>
          <w:sz w:val="24"/>
          <w:szCs w:val="24"/>
        </w:rPr>
        <w:t>10</w:t>
      </w:r>
      <w:r w:rsidR="00897D5F" w:rsidRPr="00FF238A">
        <w:rPr>
          <w:b/>
          <w:bCs/>
          <w:sz w:val="24"/>
          <w:szCs w:val="24"/>
        </w:rPr>
        <w:t>.</w:t>
      </w:r>
      <w:r w:rsidR="002C31A3">
        <w:rPr>
          <w:b/>
          <w:bCs/>
          <w:sz w:val="24"/>
          <w:szCs w:val="24"/>
        </w:rPr>
        <w:t>06</w:t>
      </w:r>
    </w:p>
    <w:p w14:paraId="2C00DBE6" w14:textId="77777777" w:rsidR="005845D1" w:rsidRPr="00FF238A" w:rsidRDefault="005845D1" w:rsidP="005714A7">
      <w:pPr>
        <w:spacing w:line="240" w:lineRule="auto"/>
        <w:rPr>
          <w:sz w:val="24"/>
          <w:szCs w:val="24"/>
        </w:rPr>
      </w:pPr>
      <w:r w:rsidRPr="00FF238A">
        <w:rPr>
          <w:sz w:val="24"/>
          <w:szCs w:val="24"/>
        </w:rPr>
        <w:t xml:space="preserve">Protokołowała: </w:t>
      </w:r>
    </w:p>
    <w:p w14:paraId="3800C9D7" w14:textId="77777777" w:rsidR="005845D1" w:rsidRPr="00FF238A" w:rsidRDefault="005845D1" w:rsidP="005714A7">
      <w:pPr>
        <w:spacing w:line="240" w:lineRule="auto"/>
        <w:rPr>
          <w:i/>
          <w:sz w:val="24"/>
          <w:szCs w:val="24"/>
        </w:rPr>
      </w:pPr>
      <w:r w:rsidRPr="00FF238A">
        <w:rPr>
          <w:sz w:val="24"/>
          <w:szCs w:val="24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 </w:t>
      </w:r>
    </w:p>
    <w:p w14:paraId="114C1B4B" w14:textId="77777777" w:rsidR="008C47FC" w:rsidRPr="00FF238A" w:rsidRDefault="005845D1" w:rsidP="005714A7">
      <w:pPr>
        <w:spacing w:line="240" w:lineRule="auto"/>
        <w:rPr>
          <w:i/>
          <w:sz w:val="24"/>
          <w:szCs w:val="24"/>
        </w:rPr>
      </w:pP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</w:p>
    <w:p w14:paraId="2FBFCC16" w14:textId="77777777" w:rsidR="005845D1" w:rsidRPr="00FF238A" w:rsidRDefault="00F66656" w:rsidP="008C47FC">
      <w:pPr>
        <w:spacing w:line="240" w:lineRule="auto"/>
        <w:ind w:left="4248" w:firstLine="708"/>
        <w:rPr>
          <w:i/>
          <w:sz w:val="24"/>
          <w:szCs w:val="24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FF238A">
        <w:rPr>
          <w:i/>
          <w:sz w:val="24"/>
          <w:szCs w:val="24"/>
        </w:rPr>
        <w:t>PRZEWODNICZĄCY</w:t>
      </w:r>
      <w:r w:rsidRPr="00FF238A">
        <w:rPr>
          <w:i/>
          <w:sz w:val="24"/>
          <w:szCs w:val="24"/>
        </w:rPr>
        <w:t xml:space="preserve"> </w:t>
      </w:r>
      <w:r w:rsidR="005845D1" w:rsidRPr="00FF238A">
        <w:rPr>
          <w:i/>
          <w:sz w:val="24"/>
          <w:szCs w:val="24"/>
        </w:rPr>
        <w:t xml:space="preserve">KOMISJI </w:t>
      </w:r>
    </w:p>
    <w:p w14:paraId="6C05388A" w14:textId="77777777" w:rsidR="00C4378B" w:rsidRPr="00FF238A" w:rsidRDefault="005845D1" w:rsidP="005714A7">
      <w:pPr>
        <w:spacing w:line="240" w:lineRule="auto"/>
        <w:rPr>
          <w:i/>
          <w:sz w:val="24"/>
          <w:szCs w:val="24"/>
        </w:rPr>
      </w:pP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                          </w:t>
      </w:r>
      <w:r w:rsidRPr="00FF238A">
        <w:rPr>
          <w:i/>
          <w:sz w:val="24"/>
          <w:szCs w:val="24"/>
        </w:rPr>
        <w:tab/>
        <w:t xml:space="preserve">  </w:t>
      </w:r>
      <w:r w:rsidR="005E5B6C" w:rsidRPr="00FF238A">
        <w:rPr>
          <w:i/>
          <w:sz w:val="24"/>
          <w:szCs w:val="24"/>
        </w:rPr>
        <w:t xml:space="preserve"> </w:t>
      </w:r>
      <w:r w:rsidR="007723F0" w:rsidRPr="00FF238A">
        <w:rPr>
          <w:i/>
          <w:sz w:val="24"/>
          <w:szCs w:val="24"/>
        </w:rPr>
        <w:t xml:space="preserve">      </w:t>
      </w:r>
      <w:r w:rsidR="0076530D" w:rsidRPr="00FF238A">
        <w:rPr>
          <w:i/>
          <w:sz w:val="24"/>
          <w:szCs w:val="24"/>
        </w:rPr>
        <w:t xml:space="preserve"> </w:t>
      </w:r>
      <w:r w:rsidR="007723F0" w:rsidRPr="00FF238A">
        <w:rPr>
          <w:i/>
          <w:sz w:val="24"/>
          <w:szCs w:val="24"/>
        </w:rPr>
        <w:t>MARCIN ŁAPECIŃSKI</w:t>
      </w:r>
    </w:p>
    <w:sectPr w:rsidR="00C4378B" w:rsidRPr="00FF238A" w:rsidSect="000D4A65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DC7D" w14:textId="77777777" w:rsidR="00572353" w:rsidRDefault="00572353" w:rsidP="005E5B6C">
      <w:pPr>
        <w:spacing w:after="0" w:line="240" w:lineRule="auto"/>
      </w:pPr>
      <w:r>
        <w:separator/>
      </w:r>
    </w:p>
  </w:endnote>
  <w:endnote w:type="continuationSeparator" w:id="0">
    <w:p w14:paraId="63C9991F" w14:textId="77777777" w:rsidR="00572353" w:rsidRDefault="00572353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4554093" w14:textId="77777777" w:rsidR="001A684F" w:rsidRDefault="00DD0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B2909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D995" w14:textId="77777777" w:rsidR="00572353" w:rsidRDefault="00572353" w:rsidP="005E5B6C">
      <w:pPr>
        <w:spacing w:after="0" w:line="240" w:lineRule="auto"/>
      </w:pPr>
      <w:r>
        <w:separator/>
      </w:r>
    </w:p>
  </w:footnote>
  <w:footnote w:type="continuationSeparator" w:id="0">
    <w:p w14:paraId="7BE1EBBB" w14:textId="77777777" w:rsidR="00572353" w:rsidRDefault="00572353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3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09221">
    <w:abstractNumId w:val="22"/>
  </w:num>
  <w:num w:numId="2" w16cid:durableId="1004018328">
    <w:abstractNumId w:val="18"/>
  </w:num>
  <w:num w:numId="3" w16cid:durableId="1628312149">
    <w:abstractNumId w:val="7"/>
  </w:num>
  <w:num w:numId="4" w16cid:durableId="152573838">
    <w:abstractNumId w:val="27"/>
  </w:num>
  <w:num w:numId="5" w16cid:durableId="1591231574">
    <w:abstractNumId w:val="28"/>
  </w:num>
  <w:num w:numId="6" w16cid:durableId="1545097920">
    <w:abstractNumId w:val="5"/>
  </w:num>
  <w:num w:numId="7" w16cid:durableId="1613853501">
    <w:abstractNumId w:val="17"/>
  </w:num>
  <w:num w:numId="8" w16cid:durableId="56822207">
    <w:abstractNumId w:val="3"/>
  </w:num>
  <w:num w:numId="9" w16cid:durableId="2082369035">
    <w:abstractNumId w:val="6"/>
  </w:num>
  <w:num w:numId="10" w16cid:durableId="2113235885">
    <w:abstractNumId w:val="11"/>
  </w:num>
  <w:num w:numId="11" w16cid:durableId="435177622">
    <w:abstractNumId w:val="19"/>
  </w:num>
  <w:num w:numId="12" w16cid:durableId="1889490289">
    <w:abstractNumId w:val="30"/>
  </w:num>
  <w:num w:numId="13" w16cid:durableId="1494760840">
    <w:abstractNumId w:val="1"/>
  </w:num>
  <w:num w:numId="14" w16cid:durableId="1875653465">
    <w:abstractNumId w:val="23"/>
  </w:num>
  <w:num w:numId="15" w16cid:durableId="1249463434">
    <w:abstractNumId w:val="24"/>
  </w:num>
  <w:num w:numId="16" w16cid:durableId="365102203">
    <w:abstractNumId w:val="25"/>
  </w:num>
  <w:num w:numId="17" w16cid:durableId="1891072857">
    <w:abstractNumId w:val="13"/>
  </w:num>
  <w:num w:numId="18" w16cid:durableId="1585718711">
    <w:abstractNumId w:val="8"/>
  </w:num>
  <w:num w:numId="19" w16cid:durableId="1800760732">
    <w:abstractNumId w:val="9"/>
  </w:num>
  <w:num w:numId="20" w16cid:durableId="594829661">
    <w:abstractNumId w:val="26"/>
  </w:num>
  <w:num w:numId="21" w16cid:durableId="1579709849">
    <w:abstractNumId w:val="2"/>
  </w:num>
  <w:num w:numId="22" w16cid:durableId="1605307627">
    <w:abstractNumId w:val="20"/>
  </w:num>
  <w:num w:numId="23" w16cid:durableId="838236475">
    <w:abstractNumId w:val="14"/>
  </w:num>
  <w:num w:numId="24" w16cid:durableId="1603996168">
    <w:abstractNumId w:val="10"/>
  </w:num>
  <w:num w:numId="25" w16cid:durableId="655455823">
    <w:abstractNumId w:val="4"/>
  </w:num>
  <w:num w:numId="26" w16cid:durableId="1901401759">
    <w:abstractNumId w:val="21"/>
  </w:num>
  <w:num w:numId="27" w16cid:durableId="1424648763">
    <w:abstractNumId w:val="29"/>
  </w:num>
  <w:num w:numId="28" w16cid:durableId="712731156">
    <w:abstractNumId w:val="0"/>
  </w:num>
  <w:num w:numId="29" w16cid:durableId="1701972042">
    <w:abstractNumId w:val="15"/>
  </w:num>
  <w:num w:numId="30" w16cid:durableId="195584542">
    <w:abstractNumId w:val="32"/>
  </w:num>
  <w:num w:numId="31" w16cid:durableId="1722515324">
    <w:abstractNumId w:val="16"/>
  </w:num>
  <w:num w:numId="32" w16cid:durableId="830607913">
    <w:abstractNumId w:val="31"/>
  </w:num>
  <w:num w:numId="33" w16cid:durableId="4045670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9F"/>
    <w:rsid w:val="00000B06"/>
    <w:rsid w:val="00000E90"/>
    <w:rsid w:val="000032E9"/>
    <w:rsid w:val="0000481D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12D9"/>
    <w:rsid w:val="00044A68"/>
    <w:rsid w:val="0004654E"/>
    <w:rsid w:val="000507C2"/>
    <w:rsid w:val="00051109"/>
    <w:rsid w:val="0005547C"/>
    <w:rsid w:val="00055C49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49E0"/>
    <w:rsid w:val="000F079E"/>
    <w:rsid w:val="000F16C8"/>
    <w:rsid w:val="000F1EB1"/>
    <w:rsid w:val="000F355D"/>
    <w:rsid w:val="000F5059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DBF"/>
    <w:rsid w:val="00193FF3"/>
    <w:rsid w:val="001A0118"/>
    <w:rsid w:val="001A082D"/>
    <w:rsid w:val="001A195C"/>
    <w:rsid w:val="001A3B5D"/>
    <w:rsid w:val="001A4BA5"/>
    <w:rsid w:val="001A684F"/>
    <w:rsid w:val="001A6F35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40CD"/>
    <w:rsid w:val="00265680"/>
    <w:rsid w:val="0026688B"/>
    <w:rsid w:val="002705D4"/>
    <w:rsid w:val="002712DB"/>
    <w:rsid w:val="002715BE"/>
    <w:rsid w:val="0028035E"/>
    <w:rsid w:val="0028256E"/>
    <w:rsid w:val="00292327"/>
    <w:rsid w:val="00296753"/>
    <w:rsid w:val="002A2F33"/>
    <w:rsid w:val="002A4EBE"/>
    <w:rsid w:val="002A53D4"/>
    <w:rsid w:val="002A68EE"/>
    <w:rsid w:val="002B46FE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179FD"/>
    <w:rsid w:val="0032070E"/>
    <w:rsid w:val="00323791"/>
    <w:rsid w:val="00326720"/>
    <w:rsid w:val="0032675E"/>
    <w:rsid w:val="003270CA"/>
    <w:rsid w:val="00332272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34DA"/>
    <w:rsid w:val="00435EA7"/>
    <w:rsid w:val="004417EF"/>
    <w:rsid w:val="00443D0B"/>
    <w:rsid w:val="00443E59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B7771"/>
    <w:rsid w:val="004C5DA5"/>
    <w:rsid w:val="004C62A8"/>
    <w:rsid w:val="004C77A2"/>
    <w:rsid w:val="004D18CF"/>
    <w:rsid w:val="004D7F95"/>
    <w:rsid w:val="004E0181"/>
    <w:rsid w:val="004E0580"/>
    <w:rsid w:val="004E2BFB"/>
    <w:rsid w:val="004F3228"/>
    <w:rsid w:val="004F3E31"/>
    <w:rsid w:val="004F591B"/>
    <w:rsid w:val="004F5973"/>
    <w:rsid w:val="00511851"/>
    <w:rsid w:val="0051404A"/>
    <w:rsid w:val="0051470C"/>
    <w:rsid w:val="00515B3F"/>
    <w:rsid w:val="00525AF5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7FA0"/>
    <w:rsid w:val="005D21AE"/>
    <w:rsid w:val="005D2A2C"/>
    <w:rsid w:val="005D2F73"/>
    <w:rsid w:val="005D5A0D"/>
    <w:rsid w:val="005E248F"/>
    <w:rsid w:val="005E5B6C"/>
    <w:rsid w:val="005E63C4"/>
    <w:rsid w:val="005F1461"/>
    <w:rsid w:val="005F4005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5BAB"/>
    <w:rsid w:val="006269BF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97D"/>
    <w:rsid w:val="006729A5"/>
    <w:rsid w:val="00674388"/>
    <w:rsid w:val="006753B0"/>
    <w:rsid w:val="00680F12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723F0"/>
    <w:rsid w:val="00773B23"/>
    <w:rsid w:val="00776E9A"/>
    <w:rsid w:val="007779B0"/>
    <w:rsid w:val="007803A8"/>
    <w:rsid w:val="00784397"/>
    <w:rsid w:val="00785850"/>
    <w:rsid w:val="00786270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6351"/>
    <w:rsid w:val="00817584"/>
    <w:rsid w:val="00822D6D"/>
    <w:rsid w:val="00825630"/>
    <w:rsid w:val="008266C4"/>
    <w:rsid w:val="00831943"/>
    <w:rsid w:val="00831ACA"/>
    <w:rsid w:val="00831C32"/>
    <w:rsid w:val="00832C23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7973"/>
    <w:rsid w:val="00886B93"/>
    <w:rsid w:val="00886FE6"/>
    <w:rsid w:val="00887A8E"/>
    <w:rsid w:val="00897D5F"/>
    <w:rsid w:val="008A03C6"/>
    <w:rsid w:val="008A086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9E3"/>
    <w:rsid w:val="00974472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11CD"/>
    <w:rsid w:val="009D13A6"/>
    <w:rsid w:val="009D33FC"/>
    <w:rsid w:val="009D5D7C"/>
    <w:rsid w:val="009D7A9B"/>
    <w:rsid w:val="009E4055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20CB3"/>
    <w:rsid w:val="00A21368"/>
    <w:rsid w:val="00A21DA8"/>
    <w:rsid w:val="00A225AD"/>
    <w:rsid w:val="00A25B5E"/>
    <w:rsid w:val="00A25C76"/>
    <w:rsid w:val="00A25CDC"/>
    <w:rsid w:val="00A31A1B"/>
    <w:rsid w:val="00A41301"/>
    <w:rsid w:val="00A42126"/>
    <w:rsid w:val="00A45A00"/>
    <w:rsid w:val="00A45F1B"/>
    <w:rsid w:val="00A50B95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3627"/>
    <w:rsid w:val="00AD406B"/>
    <w:rsid w:val="00AD67C8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770DC"/>
    <w:rsid w:val="00B821ED"/>
    <w:rsid w:val="00B84447"/>
    <w:rsid w:val="00B930B2"/>
    <w:rsid w:val="00B96DD1"/>
    <w:rsid w:val="00B97290"/>
    <w:rsid w:val="00BA27AA"/>
    <w:rsid w:val="00BA5031"/>
    <w:rsid w:val="00BA61ED"/>
    <w:rsid w:val="00BA7D02"/>
    <w:rsid w:val="00BB01D9"/>
    <w:rsid w:val="00BB2E09"/>
    <w:rsid w:val="00BC35D3"/>
    <w:rsid w:val="00BC3C5D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40FD3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7448"/>
    <w:rsid w:val="00C92A52"/>
    <w:rsid w:val="00C944E5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542C"/>
    <w:rsid w:val="00CE7C79"/>
    <w:rsid w:val="00CF0189"/>
    <w:rsid w:val="00CF21D2"/>
    <w:rsid w:val="00CF3F05"/>
    <w:rsid w:val="00D0333F"/>
    <w:rsid w:val="00D04444"/>
    <w:rsid w:val="00D10360"/>
    <w:rsid w:val="00D12AF7"/>
    <w:rsid w:val="00D25FF7"/>
    <w:rsid w:val="00D27139"/>
    <w:rsid w:val="00D3280A"/>
    <w:rsid w:val="00D44529"/>
    <w:rsid w:val="00D44D72"/>
    <w:rsid w:val="00D46073"/>
    <w:rsid w:val="00D533E5"/>
    <w:rsid w:val="00D57B62"/>
    <w:rsid w:val="00D60C0A"/>
    <w:rsid w:val="00D6246E"/>
    <w:rsid w:val="00D62D82"/>
    <w:rsid w:val="00D65617"/>
    <w:rsid w:val="00D768CB"/>
    <w:rsid w:val="00D77B61"/>
    <w:rsid w:val="00D80EAE"/>
    <w:rsid w:val="00D80F28"/>
    <w:rsid w:val="00D814CE"/>
    <w:rsid w:val="00D84F2B"/>
    <w:rsid w:val="00D867B4"/>
    <w:rsid w:val="00D92E99"/>
    <w:rsid w:val="00D95676"/>
    <w:rsid w:val="00DA111E"/>
    <w:rsid w:val="00DA2679"/>
    <w:rsid w:val="00DA2B9F"/>
    <w:rsid w:val="00DA68CB"/>
    <w:rsid w:val="00DB42C3"/>
    <w:rsid w:val="00DB73E3"/>
    <w:rsid w:val="00DC1057"/>
    <w:rsid w:val="00DC236F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085"/>
    <w:rsid w:val="00EE36F8"/>
    <w:rsid w:val="00EE57A2"/>
    <w:rsid w:val="00EF120D"/>
    <w:rsid w:val="00F01225"/>
    <w:rsid w:val="00F01EA9"/>
    <w:rsid w:val="00F02D61"/>
    <w:rsid w:val="00F04D40"/>
    <w:rsid w:val="00F06744"/>
    <w:rsid w:val="00F156EF"/>
    <w:rsid w:val="00F15A51"/>
    <w:rsid w:val="00F20D64"/>
    <w:rsid w:val="00F278EC"/>
    <w:rsid w:val="00F331ED"/>
    <w:rsid w:val="00F3341C"/>
    <w:rsid w:val="00F36070"/>
    <w:rsid w:val="00F429DE"/>
    <w:rsid w:val="00F42AEE"/>
    <w:rsid w:val="00F47BC3"/>
    <w:rsid w:val="00F52A98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1F9F"/>
    <w:rsid w:val="00FC5477"/>
    <w:rsid w:val="00FD09A4"/>
    <w:rsid w:val="00FD131E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2B2"/>
  <w15:docId w15:val="{3A5A9CC3-F3D6-4F30-A506-EFE7367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20</cp:revision>
  <cp:lastPrinted>2022-07-25T08:14:00Z</cp:lastPrinted>
  <dcterms:created xsi:type="dcterms:W3CDTF">2022-04-20T09:35:00Z</dcterms:created>
  <dcterms:modified xsi:type="dcterms:W3CDTF">2022-07-25T08:16:00Z</dcterms:modified>
</cp:coreProperties>
</file>