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9774" w14:textId="77777777" w:rsidR="002A7321" w:rsidRDefault="002A7321" w:rsidP="002A7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KOMUNIKAT </w:t>
      </w:r>
    </w:p>
    <w:p w14:paraId="09C6F929" w14:textId="0E496CA9" w:rsidR="002A7321" w:rsidRDefault="002A7321" w:rsidP="002A7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485B69">
        <w:rPr>
          <w:rFonts w:ascii="Times New Roman" w:hAnsi="Times New Roman" w:cs="Times New Roman"/>
          <w:sz w:val="24"/>
          <w:szCs w:val="24"/>
        </w:rPr>
        <w:t>Kościoła p.w. Chrystusa Króla z otoczeniem</w:t>
      </w:r>
      <w:r w:rsidR="004A5669">
        <w:rPr>
          <w:rFonts w:ascii="Times New Roman" w:hAnsi="Times New Roman" w:cs="Times New Roman"/>
          <w:sz w:val="24"/>
          <w:szCs w:val="24"/>
        </w:rPr>
        <w:t xml:space="preserve"> położonego w miejscowości </w:t>
      </w:r>
      <w:r w:rsidR="00485B69">
        <w:rPr>
          <w:rFonts w:ascii="Times New Roman" w:hAnsi="Times New Roman" w:cs="Times New Roman"/>
          <w:sz w:val="24"/>
          <w:szCs w:val="24"/>
        </w:rPr>
        <w:t>Jesionowo</w:t>
      </w:r>
    </w:p>
    <w:p w14:paraId="31516054" w14:textId="794FD6E8" w:rsidR="002A7321" w:rsidRDefault="002A7321" w:rsidP="002A7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Zachodniopomorski Wojewódzki Konserwator Zabytków działając na podstawie art. 9 ust. 3b ustawy o ochronie zabytków i opiece nad zabytkami z dnia 23.07.2003 r. (Dz. U. z 20</w:t>
      </w:r>
      <w:r w:rsidR="004A56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2</w:t>
      </w:r>
      <w:r w:rsidR="004A5669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) przekazał informację o wszczęciu z urzędu postępowania administracyjnego w sprawie wpisania zabytku nieruchomego do rejestru zabytków obiektu: </w:t>
      </w:r>
    </w:p>
    <w:p w14:paraId="06F46F15" w14:textId="66E11602" w:rsidR="00AD6DF4" w:rsidRDefault="00AD6DF4" w:rsidP="002A7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ł p.w. Chrystusa Króla z otoczeniem </w:t>
      </w:r>
      <w:r>
        <w:rPr>
          <w:rFonts w:ascii="Times New Roman" w:hAnsi="Times New Roman" w:cs="Times New Roman"/>
          <w:sz w:val="24"/>
          <w:szCs w:val="24"/>
        </w:rPr>
        <w:t xml:space="preserve">(cz. dz. 93) </w:t>
      </w:r>
      <w:r>
        <w:rPr>
          <w:rFonts w:ascii="Times New Roman" w:hAnsi="Times New Roman" w:cs="Times New Roman"/>
          <w:sz w:val="24"/>
          <w:szCs w:val="24"/>
        </w:rPr>
        <w:t>położon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miejscowości Jesionowo</w:t>
      </w:r>
      <w:r>
        <w:rPr>
          <w:rFonts w:ascii="Times New Roman" w:hAnsi="Times New Roman" w:cs="Times New Roman"/>
          <w:sz w:val="24"/>
          <w:szCs w:val="24"/>
        </w:rPr>
        <w:t>, gm. Przelewice, powiat Pyrzycki.</w:t>
      </w:r>
    </w:p>
    <w:p w14:paraId="43AD3E7B" w14:textId="77777777" w:rsidR="001A1543" w:rsidRDefault="001A1543"/>
    <w:sectPr w:rsidR="001A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41"/>
    <w:rsid w:val="001A1543"/>
    <w:rsid w:val="002A7321"/>
    <w:rsid w:val="00416341"/>
    <w:rsid w:val="00485B69"/>
    <w:rsid w:val="004A5669"/>
    <w:rsid w:val="00AD6DF4"/>
    <w:rsid w:val="00B9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3844"/>
  <w15:chartTrackingRefBased/>
  <w15:docId w15:val="{4D0AC382-4581-4D6B-A56F-D446A532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3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Wioletta Leśniewska</cp:lastModifiedBy>
  <cp:revision>6</cp:revision>
  <dcterms:created xsi:type="dcterms:W3CDTF">2019-10-31T09:21:00Z</dcterms:created>
  <dcterms:modified xsi:type="dcterms:W3CDTF">2022-03-28T08:22:00Z</dcterms:modified>
</cp:coreProperties>
</file>