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9774" w14:textId="77777777" w:rsidR="002A7321" w:rsidRDefault="002A7321" w:rsidP="002A7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KOMUNIKAT </w:t>
      </w:r>
    </w:p>
    <w:p w14:paraId="09C6F929" w14:textId="081C85AC" w:rsidR="002A7321" w:rsidRDefault="002A7321" w:rsidP="002A7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853421">
        <w:rPr>
          <w:rFonts w:ascii="Times New Roman" w:hAnsi="Times New Roman" w:cs="Times New Roman"/>
          <w:sz w:val="24"/>
          <w:szCs w:val="24"/>
        </w:rPr>
        <w:t>MŁYNA WODNEGO</w:t>
      </w:r>
    </w:p>
    <w:p w14:paraId="31516054" w14:textId="48022864" w:rsidR="002A7321" w:rsidRDefault="002A7321" w:rsidP="002A73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Zachodniopomorski Wojewódzki Konserwator Zabytków działając na podstawie art. 9 ust. 3b ustawy o ochronie zabytków i opiece nad zabytkami z dnia 23.07.2003 r. (Dz. U. z 20</w:t>
      </w:r>
      <w:r w:rsidR="008534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poz. 2</w:t>
      </w:r>
      <w:r w:rsidR="00853421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) przekazał informację o wszczęciu postępowania administracyjnego w sprawie wpisania zabytku nieruchomego do rejestru zabytków obiektu: </w:t>
      </w:r>
      <w:r w:rsidR="00853421">
        <w:rPr>
          <w:rFonts w:ascii="Times New Roman" w:hAnsi="Times New Roman" w:cs="Times New Roman"/>
          <w:sz w:val="24"/>
          <w:szCs w:val="24"/>
        </w:rPr>
        <w:t xml:space="preserve">Młyn wodny, ob. Nieużytkowany wraz z wyposażeniem położony przy ul. Mickiewicza na dz. Nr 161/1 obr. 4 miasta Pyrzyce, gm. Pyrzyce, </w:t>
      </w:r>
      <w:r w:rsidR="00B96D0D">
        <w:rPr>
          <w:rFonts w:ascii="Times New Roman" w:hAnsi="Times New Roman" w:cs="Times New Roman"/>
          <w:sz w:val="24"/>
          <w:szCs w:val="24"/>
        </w:rPr>
        <w:t xml:space="preserve">pow. Pyrzycki. </w:t>
      </w:r>
    </w:p>
    <w:p w14:paraId="43AD3E7B" w14:textId="77777777" w:rsidR="001A1543" w:rsidRDefault="001A1543"/>
    <w:sectPr w:rsidR="001A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41"/>
    <w:rsid w:val="001A1543"/>
    <w:rsid w:val="002A7321"/>
    <w:rsid w:val="00416341"/>
    <w:rsid w:val="00853421"/>
    <w:rsid w:val="00B9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3844"/>
  <w15:chartTrackingRefBased/>
  <w15:docId w15:val="{4D0AC382-4581-4D6B-A56F-D446A53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32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Wioletta Leśniewska</cp:lastModifiedBy>
  <cp:revision>4</cp:revision>
  <dcterms:created xsi:type="dcterms:W3CDTF">2019-10-31T09:21:00Z</dcterms:created>
  <dcterms:modified xsi:type="dcterms:W3CDTF">2022-11-03T11:38:00Z</dcterms:modified>
</cp:coreProperties>
</file>