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42C2" w14:textId="06126A34" w:rsidR="00344DBE" w:rsidRDefault="00B625EB" w:rsidP="008E7D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</w:t>
      </w:r>
      <w:r w:rsidR="008E7D19">
        <w:rPr>
          <w:rFonts w:ascii="Times New Roman" w:hAnsi="Times New Roman" w:cs="Times New Roman"/>
          <w:sz w:val="24"/>
          <w:szCs w:val="24"/>
        </w:rPr>
        <w:t xml:space="preserve"> </w:t>
      </w:r>
      <w:r w:rsidR="00585308">
        <w:rPr>
          <w:rFonts w:ascii="Times New Roman" w:hAnsi="Times New Roman" w:cs="Times New Roman"/>
          <w:sz w:val="24"/>
          <w:szCs w:val="24"/>
        </w:rPr>
        <w:t>101</w:t>
      </w:r>
      <w:r w:rsidR="008E7D19">
        <w:rPr>
          <w:rFonts w:ascii="Times New Roman" w:hAnsi="Times New Roman" w:cs="Times New Roman"/>
          <w:sz w:val="24"/>
          <w:szCs w:val="24"/>
        </w:rPr>
        <w:t>/20</w:t>
      </w:r>
      <w:r w:rsidR="005967DD">
        <w:rPr>
          <w:rFonts w:ascii="Times New Roman" w:hAnsi="Times New Roman" w:cs="Times New Roman"/>
          <w:sz w:val="24"/>
          <w:szCs w:val="24"/>
        </w:rPr>
        <w:t>2</w:t>
      </w:r>
      <w:r w:rsidR="00585308">
        <w:rPr>
          <w:rFonts w:ascii="Times New Roman" w:hAnsi="Times New Roman" w:cs="Times New Roman"/>
          <w:sz w:val="24"/>
          <w:szCs w:val="24"/>
        </w:rPr>
        <w:t>2</w:t>
      </w:r>
    </w:p>
    <w:p w14:paraId="2C377A1E" w14:textId="44302C36" w:rsidR="00B625EB" w:rsidRDefault="00B625EB" w:rsidP="008E7D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Zarządu Powiatu Pyrzyckiego</w:t>
      </w:r>
    </w:p>
    <w:p w14:paraId="071CEC90" w14:textId="05DD202C" w:rsidR="00B625EB" w:rsidRDefault="00B625EB" w:rsidP="008E7D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8530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5967DD">
        <w:rPr>
          <w:rFonts w:ascii="Times New Roman" w:hAnsi="Times New Roman" w:cs="Times New Roman"/>
          <w:sz w:val="24"/>
          <w:szCs w:val="24"/>
        </w:rPr>
        <w:t>2</w:t>
      </w:r>
      <w:r w:rsidR="005853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F34EE0" w14:textId="2E25CC74" w:rsidR="00B625EB" w:rsidRDefault="00B625EB" w:rsidP="00B62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B8BA2" w14:textId="082DAECE" w:rsidR="008E7D19" w:rsidRDefault="00B625EB" w:rsidP="00B62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powołania Komisji do zaopiniowania złożonych w 20</w:t>
      </w:r>
      <w:r w:rsidR="005967DD">
        <w:rPr>
          <w:rFonts w:ascii="Times New Roman" w:hAnsi="Times New Roman" w:cs="Times New Roman"/>
          <w:sz w:val="24"/>
          <w:szCs w:val="24"/>
        </w:rPr>
        <w:t>2</w:t>
      </w:r>
      <w:r w:rsidR="005853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wniosków o przyznanie dotacji na prace konserwatorskie, restauratorskie i roboty budowlane przy zabytk</w:t>
      </w:r>
      <w:r w:rsidR="00304D9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wpisany</w:t>
      </w:r>
      <w:r w:rsidR="00304D9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do rejestru zabytków</w:t>
      </w:r>
      <w:r w:rsidR="00304D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położony</w:t>
      </w:r>
      <w:r w:rsidR="00304D9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304D97">
        <w:rPr>
          <w:rFonts w:ascii="Times New Roman" w:hAnsi="Times New Roman" w:cs="Times New Roman"/>
          <w:sz w:val="24"/>
          <w:szCs w:val="24"/>
        </w:rPr>
        <w:t>obszarze</w:t>
      </w:r>
      <w:r>
        <w:rPr>
          <w:rFonts w:ascii="Times New Roman" w:hAnsi="Times New Roman" w:cs="Times New Roman"/>
          <w:sz w:val="24"/>
          <w:szCs w:val="24"/>
        </w:rPr>
        <w:t xml:space="preserve"> Powiatu Pyrzyckiego</w:t>
      </w:r>
      <w:r w:rsidR="00431EFD">
        <w:rPr>
          <w:rFonts w:ascii="Times New Roman" w:hAnsi="Times New Roman" w:cs="Times New Roman"/>
          <w:sz w:val="24"/>
          <w:szCs w:val="24"/>
        </w:rPr>
        <w:t>, określenia jej regulaminu oraz trybu pracy</w:t>
      </w:r>
    </w:p>
    <w:p w14:paraId="44428735" w14:textId="0EEBB962" w:rsidR="00304D97" w:rsidRDefault="006E3EDD" w:rsidP="00B62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32 ust. 1, ust. 2 pkt 2 i 4 ustawy z dnia 5 czerwca 1998 r. o samorządzie powiatowym (</w:t>
      </w:r>
      <w:r w:rsidR="0006062C" w:rsidRPr="00C61388">
        <w:rPr>
          <w:rFonts w:ascii="Times New Roman" w:hAnsi="Times New Roman" w:cs="Times New Roman"/>
          <w:sz w:val="24"/>
          <w:szCs w:val="24"/>
        </w:rPr>
        <w:t xml:space="preserve">Dz. U. </w:t>
      </w:r>
      <w:r w:rsidR="0006062C">
        <w:rPr>
          <w:rFonts w:ascii="Times New Roman" w:hAnsi="Times New Roman" w:cs="Times New Roman"/>
          <w:sz w:val="24"/>
          <w:szCs w:val="24"/>
        </w:rPr>
        <w:t>z</w:t>
      </w:r>
      <w:r w:rsidR="0006062C" w:rsidRPr="00C61388">
        <w:rPr>
          <w:rFonts w:ascii="Times New Roman" w:hAnsi="Times New Roman" w:cs="Times New Roman"/>
          <w:sz w:val="24"/>
          <w:szCs w:val="24"/>
        </w:rPr>
        <w:t xml:space="preserve"> 20</w:t>
      </w:r>
      <w:r w:rsidR="0006062C">
        <w:rPr>
          <w:rFonts w:ascii="Times New Roman" w:hAnsi="Times New Roman" w:cs="Times New Roman"/>
          <w:sz w:val="24"/>
          <w:szCs w:val="24"/>
        </w:rPr>
        <w:t>2</w:t>
      </w:r>
      <w:r w:rsidR="00585308">
        <w:rPr>
          <w:rFonts w:ascii="Times New Roman" w:hAnsi="Times New Roman" w:cs="Times New Roman"/>
          <w:sz w:val="24"/>
          <w:szCs w:val="24"/>
        </w:rPr>
        <w:t>2</w:t>
      </w:r>
      <w:r w:rsidR="0006062C" w:rsidRPr="00C6138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85308">
        <w:rPr>
          <w:rFonts w:ascii="Times New Roman" w:hAnsi="Times New Roman" w:cs="Times New Roman"/>
          <w:sz w:val="24"/>
          <w:szCs w:val="24"/>
        </w:rPr>
        <w:t>1526</w:t>
      </w:r>
      <w:r w:rsidR="00BC3C00">
        <w:rPr>
          <w:lang w:eastAsia="pl-PL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 związku </w:t>
      </w:r>
      <w:r w:rsidR="00304D97">
        <w:rPr>
          <w:rFonts w:ascii="Times New Roman" w:hAnsi="Times New Roman" w:cs="Times New Roman"/>
          <w:sz w:val="24"/>
          <w:szCs w:val="24"/>
        </w:rPr>
        <w:t xml:space="preserve">z § </w:t>
      </w:r>
      <w:r w:rsidR="005E5B4A">
        <w:rPr>
          <w:rFonts w:ascii="Times New Roman" w:hAnsi="Times New Roman" w:cs="Times New Roman"/>
          <w:sz w:val="24"/>
          <w:szCs w:val="24"/>
        </w:rPr>
        <w:t>6 ust. 5</w:t>
      </w:r>
      <w:r w:rsidR="00304D97">
        <w:rPr>
          <w:rFonts w:ascii="Times New Roman" w:hAnsi="Times New Roman" w:cs="Times New Roman"/>
          <w:sz w:val="24"/>
          <w:szCs w:val="24"/>
        </w:rPr>
        <w:t xml:space="preserve"> uchwały Nr XXXIX/217/10 Rady Powiatu Pyrzyckiego z dnia 16 czerwca 2010 r. w sprawie udzielania dotacji celowych na prace konserwatorskie, restauratorskie i roboty budowlane przy zabytku wpisanym do rejestru zabytków, położonym na obszarze Powiatu Pyrzyckiego</w:t>
      </w:r>
      <w:r w:rsidR="005E5B4A">
        <w:rPr>
          <w:rFonts w:ascii="Times New Roman" w:hAnsi="Times New Roman" w:cs="Times New Roman"/>
          <w:sz w:val="24"/>
          <w:szCs w:val="24"/>
        </w:rPr>
        <w:t xml:space="preserve"> (Dz. Urz. Woj. Zachodniopomorskiego</w:t>
      </w:r>
      <w:r w:rsidR="007C3586">
        <w:rPr>
          <w:rFonts w:ascii="Times New Roman" w:hAnsi="Times New Roman" w:cs="Times New Roman"/>
          <w:sz w:val="24"/>
          <w:szCs w:val="24"/>
        </w:rPr>
        <w:t xml:space="preserve"> z 2010 r., Nr 74 poz. 1362</w:t>
      </w:r>
      <w:r w:rsidR="005E5B4A">
        <w:rPr>
          <w:rFonts w:ascii="Times New Roman" w:hAnsi="Times New Roman" w:cs="Times New Roman"/>
          <w:sz w:val="24"/>
          <w:szCs w:val="24"/>
        </w:rPr>
        <w:t>)</w:t>
      </w:r>
      <w:r w:rsidR="00304D97">
        <w:rPr>
          <w:rFonts w:ascii="Times New Roman" w:hAnsi="Times New Roman" w:cs="Times New Roman"/>
          <w:sz w:val="24"/>
          <w:szCs w:val="24"/>
        </w:rPr>
        <w:t>.</w:t>
      </w:r>
    </w:p>
    <w:p w14:paraId="7739C1CB" w14:textId="6271C5D5" w:rsidR="00304D97" w:rsidRDefault="00304D97" w:rsidP="007C35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7C3586">
        <w:rPr>
          <w:rFonts w:ascii="Times New Roman" w:hAnsi="Times New Roman" w:cs="Times New Roman"/>
          <w:sz w:val="24"/>
          <w:szCs w:val="24"/>
        </w:rPr>
        <w:t>.</w:t>
      </w:r>
    </w:p>
    <w:p w14:paraId="6DDD225B" w14:textId="4D54E6CC" w:rsidR="00304D97" w:rsidRDefault="00304D97" w:rsidP="00B62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Komisję do zaopiniowania złożonych w 20</w:t>
      </w:r>
      <w:r w:rsidR="004A23DB">
        <w:rPr>
          <w:rFonts w:ascii="Times New Roman" w:hAnsi="Times New Roman" w:cs="Times New Roman"/>
          <w:sz w:val="24"/>
          <w:szCs w:val="24"/>
        </w:rPr>
        <w:t>2</w:t>
      </w:r>
      <w:r w:rsidR="005853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wniosków o przyznanie dotacji celowych na prace konserwatorskie, restauratorskie i roboty budowlane przy zabytku wpisanym do rejestru zabytków, położonym na obszarze Powiatu Pyrzyckiego.</w:t>
      </w:r>
    </w:p>
    <w:p w14:paraId="6BFC6BB6" w14:textId="41BF649B" w:rsidR="00304D97" w:rsidRDefault="00304D97" w:rsidP="007C35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7C3586">
        <w:rPr>
          <w:rFonts w:ascii="Times New Roman" w:hAnsi="Times New Roman" w:cs="Times New Roman"/>
          <w:sz w:val="24"/>
          <w:szCs w:val="24"/>
        </w:rPr>
        <w:t>.</w:t>
      </w:r>
    </w:p>
    <w:p w14:paraId="67739A36" w14:textId="264A97DD" w:rsidR="00304D97" w:rsidRDefault="00304D97" w:rsidP="00B62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</w:t>
      </w:r>
      <w:r w:rsidR="00856DF4">
        <w:rPr>
          <w:rFonts w:ascii="Times New Roman" w:hAnsi="Times New Roman" w:cs="Times New Roman"/>
          <w:sz w:val="24"/>
          <w:szCs w:val="24"/>
        </w:rPr>
        <w:t>:</w:t>
      </w:r>
    </w:p>
    <w:p w14:paraId="16B0C1BE" w14:textId="77226C1D" w:rsidR="00856DF4" w:rsidRDefault="00856DF4" w:rsidP="00856D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Wioletta Leśniewska – Wydział Oświaty, Kultury, Sportu i Turystyki – Przewodnicząca,</w:t>
      </w:r>
    </w:p>
    <w:p w14:paraId="0510E973" w14:textId="166D2F61" w:rsidR="00856DF4" w:rsidRDefault="00585308" w:rsidP="00856D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Waldemar Durkin</w:t>
      </w:r>
      <w:r w:rsidR="00856DF4">
        <w:rPr>
          <w:rFonts w:ascii="Times New Roman" w:hAnsi="Times New Roman" w:cs="Times New Roman"/>
          <w:sz w:val="24"/>
          <w:szCs w:val="24"/>
        </w:rPr>
        <w:t xml:space="preserve"> – Wydział Organizacyjno-Prawny – Członek,</w:t>
      </w:r>
    </w:p>
    <w:p w14:paraId="0FA5178D" w14:textId="354B6D15" w:rsidR="00716F51" w:rsidRDefault="00585308" w:rsidP="00856D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Kwiecień</w:t>
      </w:r>
      <w:r w:rsidR="00716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16F51">
        <w:rPr>
          <w:rFonts w:ascii="Times New Roman" w:hAnsi="Times New Roman" w:cs="Times New Roman"/>
          <w:sz w:val="24"/>
          <w:szCs w:val="24"/>
        </w:rPr>
        <w:t xml:space="preserve"> Wydział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Oświaty, Kultury, Sportu i Turystyki </w:t>
      </w:r>
      <w:r w:rsidR="00716F51">
        <w:rPr>
          <w:rFonts w:ascii="Times New Roman" w:hAnsi="Times New Roman" w:cs="Times New Roman"/>
          <w:sz w:val="24"/>
          <w:szCs w:val="24"/>
        </w:rPr>
        <w:t>– Sekretarz.</w:t>
      </w:r>
    </w:p>
    <w:p w14:paraId="37EC8857" w14:textId="584E01D9" w:rsidR="00716F51" w:rsidRDefault="00716F51" w:rsidP="007C35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7C3586">
        <w:rPr>
          <w:rFonts w:ascii="Times New Roman" w:hAnsi="Times New Roman" w:cs="Times New Roman"/>
          <w:sz w:val="24"/>
          <w:szCs w:val="24"/>
        </w:rPr>
        <w:t>.</w:t>
      </w:r>
    </w:p>
    <w:p w14:paraId="4EE81CD2" w14:textId="5D9214E2" w:rsidR="00716F51" w:rsidRDefault="00716F51" w:rsidP="00716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 </w:t>
      </w:r>
      <w:r w:rsidR="00AF7A13">
        <w:rPr>
          <w:rFonts w:ascii="Times New Roman" w:hAnsi="Times New Roman" w:cs="Times New Roman"/>
          <w:sz w:val="24"/>
          <w:szCs w:val="24"/>
        </w:rPr>
        <w:t xml:space="preserve">się Komisję do działania i podejmowania decyzji zgodnie z obowiązującym w tym zakresie regulaminem stanowiącym załącznik do </w:t>
      </w:r>
      <w:r w:rsidR="007C3586">
        <w:rPr>
          <w:rFonts w:ascii="Times New Roman" w:hAnsi="Times New Roman" w:cs="Times New Roman"/>
          <w:sz w:val="24"/>
          <w:szCs w:val="24"/>
        </w:rPr>
        <w:t>u</w:t>
      </w:r>
      <w:r w:rsidR="00AF7A13">
        <w:rPr>
          <w:rFonts w:ascii="Times New Roman" w:hAnsi="Times New Roman" w:cs="Times New Roman"/>
          <w:sz w:val="24"/>
          <w:szCs w:val="24"/>
        </w:rPr>
        <w:t>chwały.</w:t>
      </w:r>
    </w:p>
    <w:p w14:paraId="252C8F80" w14:textId="43A9D1A0" w:rsidR="00AF7A13" w:rsidRDefault="00AF7A13" w:rsidP="007C35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7C3586">
        <w:rPr>
          <w:rFonts w:ascii="Times New Roman" w:hAnsi="Times New Roman" w:cs="Times New Roman"/>
          <w:sz w:val="24"/>
          <w:szCs w:val="24"/>
        </w:rPr>
        <w:t>.</w:t>
      </w:r>
    </w:p>
    <w:p w14:paraId="58A75021" w14:textId="77189B19" w:rsidR="00AF7A13" w:rsidRPr="00716F51" w:rsidRDefault="00AF7A13" w:rsidP="00716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9CDA657" w14:textId="5D671481" w:rsidR="00BC3C00" w:rsidRPr="00677317" w:rsidRDefault="00BC3C00" w:rsidP="00BC3C0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77317">
        <w:rPr>
          <w:rFonts w:ascii="Times New Roman" w:hAnsi="Times New Roman" w:cs="Times New Roman"/>
          <w:sz w:val="24"/>
          <w:szCs w:val="24"/>
        </w:rPr>
        <w:t>Zarząd Powiatu Pyrzyckiego:</w:t>
      </w:r>
    </w:p>
    <w:p w14:paraId="36C627DC" w14:textId="77777777" w:rsidR="00677317" w:rsidRPr="00677317" w:rsidRDefault="00677317" w:rsidP="00677317">
      <w:pPr>
        <w:pStyle w:val="Tekstpodstawowy"/>
        <w:spacing w:after="0" w:line="360" w:lineRule="auto"/>
        <w:ind w:left="3540" w:firstLine="708"/>
        <w:rPr>
          <w:rStyle w:val="Pogrubienie"/>
          <w:b w:val="0"/>
          <w:bCs w:val="0"/>
        </w:rPr>
      </w:pPr>
      <w:r w:rsidRPr="00677317">
        <w:rPr>
          <w:rStyle w:val="Pogrubienie"/>
          <w:b w:val="0"/>
          <w:bCs w:val="0"/>
        </w:rPr>
        <w:t>Stanisław Stępień</w:t>
      </w:r>
      <w:r w:rsidRPr="006945BF">
        <w:rPr>
          <w:rStyle w:val="Pogrubienie"/>
        </w:rPr>
        <w:t xml:space="preserve"> </w:t>
      </w:r>
      <w:r w:rsidRPr="006945BF">
        <w:rPr>
          <w:rStyle w:val="Pogrubienie"/>
        </w:rPr>
        <w:tab/>
      </w:r>
      <w:r w:rsidRPr="00677317">
        <w:rPr>
          <w:rStyle w:val="Pogrubienie"/>
          <w:b w:val="0"/>
          <w:bCs w:val="0"/>
        </w:rPr>
        <w:t>……………………..</w:t>
      </w:r>
    </w:p>
    <w:p w14:paraId="6AF3F890" w14:textId="77777777" w:rsidR="00677317" w:rsidRPr="00677317" w:rsidRDefault="00677317" w:rsidP="00677317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6945BF">
        <w:rPr>
          <w:rStyle w:val="Pogrubienie"/>
        </w:rPr>
        <w:tab/>
      </w:r>
      <w:r w:rsidRPr="006945BF">
        <w:rPr>
          <w:rStyle w:val="Pogrubienie"/>
        </w:rPr>
        <w:tab/>
      </w:r>
      <w:r w:rsidRPr="006945BF">
        <w:rPr>
          <w:rStyle w:val="Pogrubienie"/>
        </w:rPr>
        <w:tab/>
      </w:r>
      <w:r w:rsidRPr="006945BF">
        <w:rPr>
          <w:rStyle w:val="Pogrubienie"/>
        </w:rPr>
        <w:tab/>
      </w:r>
      <w:r w:rsidRPr="006945BF">
        <w:rPr>
          <w:rStyle w:val="Pogrubienie"/>
        </w:rPr>
        <w:tab/>
      </w:r>
      <w:r w:rsidRPr="006945BF">
        <w:rPr>
          <w:rStyle w:val="Pogrubienie"/>
        </w:rPr>
        <w:tab/>
      </w:r>
      <w:r w:rsidRPr="00677317">
        <w:rPr>
          <w:rStyle w:val="Pogrubienie"/>
          <w:b w:val="0"/>
          <w:bCs w:val="0"/>
        </w:rPr>
        <w:t>Ewa Gąsiorowska-Nawój</w:t>
      </w:r>
      <w:r w:rsidRPr="006945BF">
        <w:rPr>
          <w:rStyle w:val="Pogrubienie"/>
        </w:rPr>
        <w:t xml:space="preserve"> </w:t>
      </w:r>
      <w:r w:rsidRPr="00677317">
        <w:rPr>
          <w:rStyle w:val="Pogrubienie"/>
          <w:b w:val="0"/>
          <w:bCs w:val="0"/>
        </w:rPr>
        <w:t>……...…………</w:t>
      </w:r>
    </w:p>
    <w:p w14:paraId="2C939DC1" w14:textId="77777777" w:rsidR="00677317" w:rsidRPr="006945BF" w:rsidRDefault="00677317" w:rsidP="00677317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6945BF">
        <w:rPr>
          <w:rStyle w:val="Pogrubienie"/>
        </w:rPr>
        <w:tab/>
      </w:r>
      <w:r w:rsidRPr="006945BF">
        <w:rPr>
          <w:rStyle w:val="Pogrubienie"/>
        </w:rPr>
        <w:tab/>
      </w:r>
      <w:r w:rsidRPr="006945BF">
        <w:rPr>
          <w:rStyle w:val="Pogrubienie"/>
        </w:rPr>
        <w:tab/>
      </w:r>
      <w:r w:rsidRPr="006945BF">
        <w:rPr>
          <w:rStyle w:val="Pogrubienie"/>
        </w:rPr>
        <w:tab/>
      </w:r>
      <w:r w:rsidRPr="006945BF">
        <w:rPr>
          <w:rStyle w:val="Pogrubienie"/>
        </w:rPr>
        <w:tab/>
      </w:r>
      <w:r w:rsidRPr="006945BF">
        <w:rPr>
          <w:rStyle w:val="Pogrubienie"/>
        </w:rPr>
        <w:tab/>
      </w:r>
      <w:r w:rsidRPr="00677317">
        <w:rPr>
          <w:rStyle w:val="Pogrubienie"/>
          <w:b w:val="0"/>
          <w:bCs w:val="0"/>
        </w:rPr>
        <w:t>Jan Jaworski</w:t>
      </w:r>
      <w:r w:rsidRPr="00677317">
        <w:rPr>
          <w:rStyle w:val="Pogrubienie"/>
          <w:b w:val="0"/>
          <w:bCs w:val="0"/>
        </w:rPr>
        <w:tab/>
      </w:r>
      <w:r w:rsidRPr="006945BF">
        <w:rPr>
          <w:rStyle w:val="Pogrubienie"/>
        </w:rPr>
        <w:tab/>
      </w:r>
      <w:r w:rsidRPr="00677317">
        <w:rPr>
          <w:rStyle w:val="Pogrubienie"/>
          <w:b w:val="0"/>
          <w:bCs w:val="0"/>
        </w:rPr>
        <w:t>……………………..</w:t>
      </w:r>
    </w:p>
    <w:p w14:paraId="3617CF41" w14:textId="77777777" w:rsidR="00677317" w:rsidRPr="00677317" w:rsidRDefault="00677317" w:rsidP="00677317">
      <w:pPr>
        <w:pStyle w:val="Tekstpodstawowy"/>
        <w:spacing w:after="0" w:line="360" w:lineRule="auto"/>
        <w:ind w:left="4254"/>
        <w:rPr>
          <w:b/>
          <w:bCs/>
          <w:sz w:val="22"/>
          <w:szCs w:val="22"/>
        </w:rPr>
      </w:pPr>
      <w:r w:rsidRPr="00677317">
        <w:rPr>
          <w:rStyle w:val="Pogrubienie"/>
          <w:b w:val="0"/>
          <w:bCs w:val="0"/>
        </w:rPr>
        <w:t>Przemysław Maciąg</w:t>
      </w:r>
      <w:r w:rsidRPr="006945BF">
        <w:rPr>
          <w:rStyle w:val="Pogrubienie"/>
        </w:rPr>
        <w:tab/>
      </w:r>
      <w:r w:rsidRPr="00677317">
        <w:rPr>
          <w:rStyle w:val="Pogrubienie"/>
          <w:b w:val="0"/>
          <w:bCs w:val="0"/>
        </w:rPr>
        <w:t>……………………..</w:t>
      </w:r>
    </w:p>
    <w:p w14:paraId="70BAC7A3" w14:textId="7CEF3B3F" w:rsidR="00B625EB" w:rsidRPr="00677317" w:rsidRDefault="00BC3C00" w:rsidP="00BC3C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C00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BC3C00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BC3C00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BC3C00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BC3C00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677317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67731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Dariusz Jagiełło</w:t>
      </w:r>
      <w:r w:rsidRPr="00BC3C00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67731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……………………..</w:t>
      </w:r>
    </w:p>
    <w:p w14:paraId="57C0421E" w14:textId="05B55A62" w:rsidR="00AF7A13" w:rsidRDefault="00AF7A13" w:rsidP="00B62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8A75F8" w14:textId="3E8013A8" w:rsidR="00AF7A13" w:rsidRPr="00AF7A13" w:rsidRDefault="00AF7A13" w:rsidP="00AF7A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F7A13">
        <w:rPr>
          <w:rFonts w:ascii="Times New Roman" w:hAnsi="Times New Roman" w:cs="Times New Roman"/>
          <w:sz w:val="20"/>
          <w:szCs w:val="20"/>
        </w:rPr>
        <w:lastRenderedPageBreak/>
        <w:t>Załącznik</w:t>
      </w:r>
    </w:p>
    <w:p w14:paraId="527EDF1C" w14:textId="52C08A01" w:rsidR="00AF7A13" w:rsidRPr="00AF7A13" w:rsidRDefault="00AF7A13" w:rsidP="00AF7A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F7A13">
        <w:rPr>
          <w:rFonts w:ascii="Times New Roman" w:hAnsi="Times New Roman" w:cs="Times New Roman"/>
          <w:sz w:val="20"/>
          <w:szCs w:val="20"/>
        </w:rPr>
        <w:t>do uchwały Nr</w:t>
      </w:r>
      <w:r w:rsidR="00814F63">
        <w:rPr>
          <w:rFonts w:ascii="Times New Roman" w:hAnsi="Times New Roman" w:cs="Times New Roman"/>
          <w:sz w:val="20"/>
          <w:szCs w:val="20"/>
        </w:rPr>
        <w:t xml:space="preserve"> </w:t>
      </w:r>
      <w:r w:rsidR="00585308">
        <w:rPr>
          <w:rFonts w:ascii="Times New Roman" w:hAnsi="Times New Roman" w:cs="Times New Roman"/>
          <w:sz w:val="20"/>
          <w:szCs w:val="20"/>
        </w:rPr>
        <w:t>101</w:t>
      </w:r>
      <w:r w:rsidRPr="00AF7A13">
        <w:rPr>
          <w:rFonts w:ascii="Times New Roman" w:hAnsi="Times New Roman" w:cs="Times New Roman"/>
          <w:sz w:val="20"/>
          <w:szCs w:val="20"/>
        </w:rPr>
        <w:t>/20</w:t>
      </w:r>
      <w:r w:rsidR="00677317">
        <w:rPr>
          <w:rFonts w:ascii="Times New Roman" w:hAnsi="Times New Roman" w:cs="Times New Roman"/>
          <w:sz w:val="20"/>
          <w:szCs w:val="20"/>
        </w:rPr>
        <w:t>2</w:t>
      </w:r>
      <w:r w:rsidR="00585308">
        <w:rPr>
          <w:rFonts w:ascii="Times New Roman" w:hAnsi="Times New Roman" w:cs="Times New Roman"/>
          <w:sz w:val="20"/>
          <w:szCs w:val="20"/>
        </w:rPr>
        <w:t>2</w:t>
      </w:r>
    </w:p>
    <w:p w14:paraId="0F3CFFFE" w14:textId="4B929881" w:rsidR="00AF7A13" w:rsidRPr="00AF7A13" w:rsidRDefault="00AF7A13" w:rsidP="00AF7A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F7A13">
        <w:rPr>
          <w:rFonts w:ascii="Times New Roman" w:hAnsi="Times New Roman" w:cs="Times New Roman"/>
          <w:sz w:val="20"/>
          <w:szCs w:val="20"/>
        </w:rPr>
        <w:t>Zarządu Powiatu Pyrzyckiego</w:t>
      </w:r>
    </w:p>
    <w:p w14:paraId="51F16E1F" w14:textId="074CA660" w:rsidR="00AF7A13" w:rsidRDefault="00AF7A13" w:rsidP="00AF7A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F7A13">
        <w:rPr>
          <w:rFonts w:ascii="Times New Roman" w:hAnsi="Times New Roman" w:cs="Times New Roman"/>
          <w:sz w:val="20"/>
          <w:szCs w:val="20"/>
        </w:rPr>
        <w:t xml:space="preserve">z dnia </w:t>
      </w:r>
      <w:r w:rsidR="00585308">
        <w:rPr>
          <w:rFonts w:ascii="Times New Roman" w:hAnsi="Times New Roman" w:cs="Times New Roman"/>
          <w:sz w:val="20"/>
          <w:szCs w:val="20"/>
        </w:rPr>
        <w:t>24</w:t>
      </w:r>
      <w:r w:rsidRPr="00AF7A13">
        <w:rPr>
          <w:rFonts w:ascii="Times New Roman" w:hAnsi="Times New Roman" w:cs="Times New Roman"/>
          <w:sz w:val="20"/>
          <w:szCs w:val="20"/>
        </w:rPr>
        <w:t xml:space="preserve"> października 20</w:t>
      </w:r>
      <w:r w:rsidR="00677317">
        <w:rPr>
          <w:rFonts w:ascii="Times New Roman" w:hAnsi="Times New Roman" w:cs="Times New Roman"/>
          <w:sz w:val="20"/>
          <w:szCs w:val="20"/>
        </w:rPr>
        <w:t>2</w:t>
      </w:r>
      <w:r w:rsidR="00585308">
        <w:rPr>
          <w:rFonts w:ascii="Times New Roman" w:hAnsi="Times New Roman" w:cs="Times New Roman"/>
          <w:sz w:val="20"/>
          <w:szCs w:val="20"/>
        </w:rPr>
        <w:t>2</w:t>
      </w:r>
      <w:r w:rsidRPr="00AF7A13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B2003C1" w14:textId="235D1E96" w:rsidR="00AF7A13" w:rsidRDefault="00AF7A13" w:rsidP="00AF7A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66B338D" w14:textId="77777777" w:rsidR="00AF7A13" w:rsidRDefault="00AF7A13" w:rsidP="00AF7A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6BEDC47" w14:textId="6F9E1E23" w:rsidR="00AF7A13" w:rsidRPr="00AF7A13" w:rsidRDefault="00AF7A13" w:rsidP="00AF7A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A13">
        <w:rPr>
          <w:rFonts w:ascii="Times New Roman" w:hAnsi="Times New Roman" w:cs="Times New Roman"/>
          <w:b/>
          <w:bCs/>
          <w:sz w:val="24"/>
          <w:szCs w:val="24"/>
        </w:rPr>
        <w:t>REGULAMIN PRACY KOMISJI</w:t>
      </w:r>
    </w:p>
    <w:p w14:paraId="1FF71556" w14:textId="64FA3804" w:rsidR="00AF7A13" w:rsidRDefault="00AF7A13" w:rsidP="00AF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3DEFF" w14:textId="413898A4" w:rsidR="00AF7A13" w:rsidRPr="00FC75FF" w:rsidRDefault="00AF7A13" w:rsidP="00FC75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A13">
        <w:rPr>
          <w:rFonts w:ascii="Times New Roman" w:hAnsi="Times New Roman" w:cs="Times New Roman"/>
          <w:b/>
          <w:bCs/>
          <w:sz w:val="24"/>
          <w:szCs w:val="24"/>
        </w:rPr>
        <w:t>opiniującej wnioski o udzielenie dotacji na prace konserwatorskie, restauratorskie i roboty budowlane przy zabytku wpisanym do rejestru zabytków, położonym na obszarze Powiatu Pyrzyckiego</w:t>
      </w:r>
    </w:p>
    <w:p w14:paraId="491AC665" w14:textId="7054C00D" w:rsidR="006879A3" w:rsidRDefault="006879A3" w:rsidP="00FC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7E58A86E" w14:textId="2B9FB53D" w:rsidR="006879A3" w:rsidRDefault="006879A3" w:rsidP="00AF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pracy Komisji</w:t>
      </w:r>
      <w:r w:rsidR="00883063">
        <w:rPr>
          <w:rFonts w:ascii="Times New Roman" w:hAnsi="Times New Roman" w:cs="Times New Roman"/>
          <w:sz w:val="24"/>
          <w:szCs w:val="24"/>
        </w:rPr>
        <w:t xml:space="preserve"> stanowią</w:t>
      </w:r>
      <w:r w:rsidR="00AC6B3C">
        <w:rPr>
          <w:rFonts w:ascii="Times New Roman" w:hAnsi="Times New Roman" w:cs="Times New Roman"/>
          <w:sz w:val="24"/>
          <w:szCs w:val="24"/>
        </w:rPr>
        <w:t xml:space="preserve"> udokumentowane wnioski o dotacje, złożone zgodnie z zapisami zawartymi w uchwale</w:t>
      </w:r>
      <w:r w:rsidR="003F2737">
        <w:rPr>
          <w:rFonts w:ascii="Times New Roman" w:hAnsi="Times New Roman" w:cs="Times New Roman"/>
          <w:sz w:val="24"/>
          <w:szCs w:val="24"/>
        </w:rPr>
        <w:t xml:space="preserve"> </w:t>
      </w:r>
      <w:r w:rsidR="003F2737" w:rsidRPr="003F2737">
        <w:rPr>
          <w:rFonts w:ascii="Times New Roman" w:hAnsi="Times New Roman" w:cs="Times New Roman"/>
          <w:sz w:val="24"/>
          <w:szCs w:val="24"/>
        </w:rPr>
        <w:t>Nr XXXIX/217/10 Rady Powiatu Pyrzyckiego z dnia 16 czerwca 2010 r.</w:t>
      </w:r>
      <w:r w:rsidR="00AC6B3C" w:rsidRPr="003F2737">
        <w:rPr>
          <w:rFonts w:ascii="Times New Roman" w:hAnsi="Times New Roman" w:cs="Times New Roman"/>
          <w:sz w:val="24"/>
          <w:szCs w:val="24"/>
        </w:rPr>
        <w:t>,</w:t>
      </w:r>
      <w:r w:rsidR="00AC6B3C">
        <w:rPr>
          <w:rFonts w:ascii="Times New Roman" w:hAnsi="Times New Roman" w:cs="Times New Roman"/>
          <w:sz w:val="24"/>
          <w:szCs w:val="24"/>
        </w:rPr>
        <w:t xml:space="preserve"> przez podmiot będący właścicielem, bądź posiadający inny tytuł prawny do władania  zabytkiem wpisanym do rejestru zabytków, położonym na obszarze Powiatu Pyrzyckiego.</w:t>
      </w:r>
    </w:p>
    <w:p w14:paraId="4986DE39" w14:textId="560809CC" w:rsidR="00AC6B3C" w:rsidRDefault="00AC6B3C" w:rsidP="00AF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6CAFD4" w14:textId="6E4DB88D" w:rsidR="00AC6B3C" w:rsidRDefault="00AC6B3C" w:rsidP="00FC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1583E78E" w14:textId="7BC1EFCC" w:rsidR="00AC6B3C" w:rsidRDefault="00AC6B3C" w:rsidP="00AF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 opiniowanie wniosków o przyznanie dotacji na prace konserwatorskie, restauratorskie i roboty budowlane przy zabytku wpisanym do rejestru zabytków, położonym na obszarze Powiatu Pyrzyckiego.</w:t>
      </w:r>
    </w:p>
    <w:p w14:paraId="5A195F51" w14:textId="1A6A8A28" w:rsidR="00AC6B3C" w:rsidRDefault="00AC6B3C" w:rsidP="00AF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42F14F" w14:textId="6A237BB5" w:rsidR="00AC6B3C" w:rsidRDefault="00AC6B3C" w:rsidP="00FC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1C56E739" w14:textId="16A0635E" w:rsidR="00AC6B3C" w:rsidRDefault="00AC6B3C" w:rsidP="00AC6B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dokonuje oceny wniosków według następujących kryteriów:</w:t>
      </w:r>
    </w:p>
    <w:p w14:paraId="2210C8A5" w14:textId="6776083A" w:rsidR="00AC6B3C" w:rsidRDefault="00AC6B3C" w:rsidP="00FC75FF">
      <w:pPr>
        <w:pStyle w:val="Akapitzlist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dostępność zabytku dla społeczności lokalnej i turystów,</w:t>
      </w:r>
    </w:p>
    <w:p w14:paraId="1D459820" w14:textId="3501CBD0" w:rsidR="00AC6B3C" w:rsidRDefault="00AC6B3C" w:rsidP="00FC75FF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historii i kultury, a tym samym promowanie dziedzictwa kulturowego Powiatu Pyrzyckiego,</w:t>
      </w:r>
    </w:p>
    <w:p w14:paraId="20F481F6" w14:textId="5180DDAB" w:rsidR="00AC6B3C" w:rsidRDefault="00AC6B3C" w:rsidP="00FC75FF">
      <w:pPr>
        <w:pStyle w:val="Akapitzlist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zachowania zabytku,</w:t>
      </w:r>
    </w:p>
    <w:p w14:paraId="26853F28" w14:textId="1CB4DCEB" w:rsidR="00AC6B3C" w:rsidRDefault="00AC6B3C" w:rsidP="00FC75FF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kontynuację prac wykonywanych przed złożeniem wniosku,</w:t>
      </w:r>
    </w:p>
    <w:p w14:paraId="71E307B5" w14:textId="38D1DAF2" w:rsidR="00AC6B3C" w:rsidRDefault="00AC6B3C" w:rsidP="00FC75FF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zaangażowania środków własnych wnioskodawcy zaangażowanych w wykonanie prac.</w:t>
      </w:r>
    </w:p>
    <w:p w14:paraId="7D3F78AD" w14:textId="524FD9C6" w:rsidR="00916A13" w:rsidRDefault="00916A13" w:rsidP="00916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257D8" w14:textId="37D21047" w:rsidR="00916A13" w:rsidRDefault="00916A13" w:rsidP="00FC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44E63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10C75833" w14:textId="6FA0CE0E" w:rsidR="00C44E63" w:rsidRDefault="00C44E63" w:rsidP="00C44E6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pracuje na posiedzeniach, prowadzonych przez Przewodniczącego.</w:t>
      </w:r>
    </w:p>
    <w:p w14:paraId="070DDF8F" w14:textId="7D8E94DE" w:rsidR="00C44E63" w:rsidRDefault="00C44E63" w:rsidP="00C44E6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Komisji zwołuje Przewodniczący.</w:t>
      </w:r>
    </w:p>
    <w:p w14:paraId="32CCF413" w14:textId="281A81AE" w:rsidR="00C44E63" w:rsidRDefault="00C44E63" w:rsidP="00C44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DC615" w14:textId="61F1F538" w:rsidR="00C44E63" w:rsidRDefault="00C44E63" w:rsidP="00FC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1A5946D4" w14:textId="746419F3" w:rsidR="00C44E63" w:rsidRDefault="00C44E63" w:rsidP="00C44E6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podejmuje decyzje na zasadzie konsensusu lub tajnego głosowania. Decyzję uznaje się za podjętą przy akceptacji 2 członków komisji.</w:t>
      </w:r>
    </w:p>
    <w:p w14:paraId="3F446481" w14:textId="1478B454" w:rsidR="00C44E63" w:rsidRDefault="00C44E63" w:rsidP="00C44E6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przedkłada Zarz</w:t>
      </w:r>
      <w:r w:rsidR="00FC75F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dowi Powiatu Pyrzyckiego do akceptacji zestawienie pozytywnie przez nią zaopiniowanych wniosków</w:t>
      </w:r>
      <w:r w:rsidR="00FC75FF">
        <w:rPr>
          <w:rFonts w:ascii="Times New Roman" w:hAnsi="Times New Roman" w:cs="Times New Roman"/>
          <w:sz w:val="24"/>
          <w:szCs w:val="24"/>
        </w:rPr>
        <w:t>.</w:t>
      </w:r>
    </w:p>
    <w:p w14:paraId="75AAB93A" w14:textId="674B04EC" w:rsidR="00FC75FF" w:rsidRPr="00C44E63" w:rsidRDefault="00FC75FF" w:rsidP="00C44E6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z posiedzeń Komisji oraz zestawienie, o którym mowa w ust. 2, podpisuje Przewodniczący.</w:t>
      </w:r>
    </w:p>
    <w:sectPr w:rsidR="00FC75FF" w:rsidRPr="00C4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E7946"/>
    <w:multiLevelType w:val="hybridMultilevel"/>
    <w:tmpl w:val="41D4C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5C57"/>
    <w:multiLevelType w:val="hybridMultilevel"/>
    <w:tmpl w:val="7C50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9394B"/>
    <w:multiLevelType w:val="hybridMultilevel"/>
    <w:tmpl w:val="44CCBE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FE68AB"/>
    <w:multiLevelType w:val="hybridMultilevel"/>
    <w:tmpl w:val="56D8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83DDE"/>
    <w:multiLevelType w:val="hybridMultilevel"/>
    <w:tmpl w:val="7A5A6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798280">
    <w:abstractNumId w:val="4"/>
  </w:num>
  <w:num w:numId="2" w16cid:durableId="884486750">
    <w:abstractNumId w:val="1"/>
  </w:num>
  <w:num w:numId="3" w16cid:durableId="1475295716">
    <w:abstractNumId w:val="2"/>
  </w:num>
  <w:num w:numId="4" w16cid:durableId="309482680">
    <w:abstractNumId w:val="0"/>
  </w:num>
  <w:num w:numId="5" w16cid:durableId="276370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10"/>
    <w:rsid w:val="0006062C"/>
    <w:rsid w:val="00304D97"/>
    <w:rsid w:val="00344DBE"/>
    <w:rsid w:val="003F2737"/>
    <w:rsid w:val="00431EFD"/>
    <w:rsid w:val="004A23DB"/>
    <w:rsid w:val="00585308"/>
    <w:rsid w:val="005967DD"/>
    <w:rsid w:val="005E5B4A"/>
    <w:rsid w:val="00677317"/>
    <w:rsid w:val="006879A3"/>
    <w:rsid w:val="006E3EDD"/>
    <w:rsid w:val="00716F51"/>
    <w:rsid w:val="007C3586"/>
    <w:rsid w:val="00814F63"/>
    <w:rsid w:val="00856DF4"/>
    <w:rsid w:val="00883063"/>
    <w:rsid w:val="008E7D19"/>
    <w:rsid w:val="009012F7"/>
    <w:rsid w:val="00916A13"/>
    <w:rsid w:val="00956510"/>
    <w:rsid w:val="00AC6B3C"/>
    <w:rsid w:val="00AF7A13"/>
    <w:rsid w:val="00B625EB"/>
    <w:rsid w:val="00BC3C00"/>
    <w:rsid w:val="00C44E63"/>
    <w:rsid w:val="00F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C6DD"/>
  <w15:chartTrackingRefBased/>
  <w15:docId w15:val="{54102525-3F1F-4144-B119-3957EE6D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D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C3C0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3C00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BC3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Wioletta Leśniewska</cp:lastModifiedBy>
  <cp:revision>29</cp:revision>
  <dcterms:created xsi:type="dcterms:W3CDTF">2019-10-28T09:42:00Z</dcterms:created>
  <dcterms:modified xsi:type="dcterms:W3CDTF">2022-10-25T09:02:00Z</dcterms:modified>
</cp:coreProperties>
</file>